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386016" w14:textId="3E8DA165" w:rsidR="00AF7772" w:rsidRPr="003219A3" w:rsidRDefault="00AF7772" w:rsidP="00AF7772">
      <w:pPr>
        <w:widowControl w:val="0"/>
        <w:tabs>
          <w:tab w:val="left" w:pos="1985"/>
        </w:tabs>
        <w:spacing w:afterLines="15" w:after="36"/>
        <w:rPr>
          <w:rFonts w:ascii="Arial" w:eastAsia="맑은 고딕" w:hAnsi="Arial" w:cs="Arial"/>
          <w:b/>
          <w:noProof/>
          <w:lang w:val="en-US" w:eastAsia="ko-KR"/>
        </w:rPr>
      </w:pPr>
      <w:r w:rsidRPr="00FD27FA">
        <w:rPr>
          <w:rFonts w:ascii="Arial" w:hAnsi="Arial" w:cs="Arial"/>
          <w:b/>
          <w:noProof/>
          <w:lang w:val="en-US" w:eastAsia="en-US"/>
        </w:rPr>
        <w:t>3</w:t>
      </w:r>
      <w:bookmarkStart w:id="0" w:name="_Ref284200431"/>
      <w:bookmarkEnd w:id="0"/>
      <w:r w:rsidRPr="00FD27FA">
        <w:rPr>
          <w:rFonts w:ascii="Arial" w:hAnsi="Arial" w:cs="Arial"/>
          <w:b/>
          <w:noProof/>
          <w:lang w:val="en-US" w:eastAsia="en-US"/>
        </w:rPr>
        <w:t xml:space="preserve">GPP TSG RAN WG1 </w:t>
      </w:r>
      <w:r w:rsidR="000406C5" w:rsidRPr="00FD27FA">
        <w:rPr>
          <w:rFonts w:ascii="Arial" w:hAnsi="Arial" w:cs="Arial"/>
          <w:b/>
          <w:noProof/>
          <w:lang w:val="en-US" w:eastAsia="en-US"/>
        </w:rPr>
        <w:t>Meeting #</w:t>
      </w:r>
      <w:r w:rsidR="00C87760" w:rsidRPr="00FD27FA">
        <w:rPr>
          <w:rFonts w:ascii="Arial" w:hAnsi="Arial" w:cs="Arial"/>
          <w:b/>
          <w:noProof/>
          <w:lang w:val="en-US" w:eastAsia="en-US"/>
        </w:rPr>
        <w:t>8</w:t>
      </w:r>
      <w:r w:rsidR="00270917">
        <w:rPr>
          <w:rFonts w:ascii="Arial" w:hAnsi="Arial" w:cs="Arial" w:hint="eastAsia"/>
          <w:b/>
          <w:noProof/>
          <w:lang w:val="en-US" w:eastAsia="ko-KR"/>
        </w:rPr>
        <w:t>5</w:t>
      </w:r>
      <w:r w:rsidR="00270917">
        <w:rPr>
          <w:rFonts w:ascii="Arial" w:hAnsi="Arial" w:cs="Arial" w:hint="eastAsia"/>
          <w:b/>
          <w:noProof/>
          <w:lang w:val="en-US" w:eastAsia="ko-KR"/>
        </w:rPr>
        <w:tab/>
      </w:r>
      <w:r w:rsidR="00354492" w:rsidRPr="00FD27FA">
        <w:rPr>
          <w:rFonts w:ascii="Arial" w:hAnsi="Arial" w:cs="Arial"/>
          <w:b/>
          <w:noProof/>
          <w:lang w:val="en-US" w:eastAsia="en-US"/>
        </w:rPr>
        <w:tab/>
      </w:r>
      <w:r w:rsidR="00354492" w:rsidRPr="00FD27FA">
        <w:rPr>
          <w:rFonts w:ascii="Arial" w:hAnsi="Arial" w:cs="Arial"/>
          <w:b/>
          <w:noProof/>
          <w:lang w:val="en-US" w:eastAsia="en-US"/>
        </w:rPr>
        <w:tab/>
      </w:r>
      <w:r w:rsidR="00354492" w:rsidRPr="00FD27FA">
        <w:rPr>
          <w:rFonts w:ascii="Arial" w:hAnsi="Arial" w:cs="Arial"/>
          <w:b/>
          <w:noProof/>
          <w:lang w:val="en-US" w:eastAsia="en-US"/>
        </w:rPr>
        <w:tab/>
      </w:r>
      <w:r w:rsidR="000406C5" w:rsidRPr="00FD27FA">
        <w:rPr>
          <w:rFonts w:ascii="Arial" w:hAnsi="Arial" w:cs="Arial"/>
          <w:b/>
          <w:noProof/>
          <w:lang w:val="en-US" w:eastAsia="en-US"/>
        </w:rPr>
        <w:tab/>
      </w:r>
      <w:r w:rsidRPr="00FD27FA">
        <w:rPr>
          <w:rFonts w:ascii="Arial" w:hAnsi="Arial" w:cs="Arial"/>
          <w:b/>
          <w:noProof/>
          <w:lang w:val="en-US"/>
        </w:rPr>
        <w:t xml:space="preserve">    </w:t>
      </w:r>
      <w:r w:rsidRPr="00FD27FA">
        <w:rPr>
          <w:rFonts w:ascii="Arial" w:hAnsi="Arial" w:cs="Arial"/>
          <w:b/>
          <w:noProof/>
          <w:lang w:val="en-US"/>
        </w:rPr>
        <w:tab/>
      </w:r>
      <w:r w:rsidRPr="00FD27FA">
        <w:rPr>
          <w:rFonts w:ascii="Arial" w:hAnsi="Arial" w:cs="Arial"/>
          <w:b/>
          <w:noProof/>
          <w:lang w:val="en-US"/>
        </w:rPr>
        <w:tab/>
      </w:r>
      <w:r w:rsidRPr="00FD27FA">
        <w:rPr>
          <w:rFonts w:ascii="Arial" w:hAnsi="Arial" w:cs="Arial"/>
          <w:b/>
          <w:noProof/>
          <w:lang w:val="en-US"/>
        </w:rPr>
        <w:tab/>
        <w:t xml:space="preserve"> </w:t>
      </w:r>
      <w:r w:rsidR="006F37BE">
        <w:rPr>
          <w:rFonts w:ascii="Arial" w:hAnsi="Arial" w:cs="Arial"/>
          <w:b/>
          <w:noProof/>
          <w:lang w:val="en-US"/>
        </w:rPr>
        <w:t xml:space="preserve">  </w:t>
      </w:r>
      <w:r w:rsidR="006F37BE" w:rsidRPr="006F37BE">
        <w:rPr>
          <w:rFonts w:ascii="Arial" w:hAnsi="Arial" w:cs="Arial"/>
          <w:b/>
          <w:noProof/>
          <w:lang w:val="en-US" w:eastAsia="en-US"/>
        </w:rPr>
        <w:t>R1-164868</w:t>
      </w:r>
    </w:p>
    <w:p w14:paraId="42CAFC8A" w14:textId="5948BE08" w:rsidR="00AF7772" w:rsidRPr="00FD27FA" w:rsidRDefault="00270917" w:rsidP="00AF7772">
      <w:pPr>
        <w:widowControl w:val="0"/>
        <w:tabs>
          <w:tab w:val="left" w:pos="1985"/>
        </w:tabs>
        <w:spacing w:afterLines="15" w:after="36"/>
        <w:rPr>
          <w:rFonts w:ascii="Arial" w:hAnsi="Arial" w:cs="Arial"/>
          <w:b/>
          <w:noProof/>
        </w:rPr>
      </w:pPr>
      <w:r>
        <w:rPr>
          <w:rFonts w:ascii="Arial" w:hAnsi="Arial" w:cs="Arial" w:hint="eastAsia"/>
          <w:b/>
          <w:bCs/>
          <w:szCs w:val="24"/>
          <w:lang w:val="en-US" w:eastAsia="ko-KR"/>
        </w:rPr>
        <w:t>Nanjing</w:t>
      </w:r>
      <w:r w:rsidR="003D6EB8" w:rsidRPr="00917FAB">
        <w:rPr>
          <w:rFonts w:ascii="Arial" w:eastAsia="MS Mincho" w:hAnsi="Arial" w:cs="Arial"/>
          <w:b/>
          <w:bCs/>
          <w:szCs w:val="24"/>
          <w:lang w:val="en-US"/>
        </w:rPr>
        <w:t>,</w:t>
      </w:r>
      <w:r w:rsidR="00296692">
        <w:rPr>
          <w:rFonts w:ascii="Arial" w:eastAsia="MS Mincho" w:hAnsi="Arial" w:cs="Arial"/>
          <w:b/>
          <w:bCs/>
          <w:szCs w:val="24"/>
          <w:lang w:val="en-US"/>
        </w:rPr>
        <w:t xml:space="preserve"> </w:t>
      </w:r>
      <w:r>
        <w:rPr>
          <w:rFonts w:ascii="Arial" w:hAnsi="Arial" w:cs="Arial" w:hint="eastAsia"/>
          <w:b/>
          <w:bCs/>
          <w:szCs w:val="24"/>
          <w:lang w:val="en-US" w:eastAsia="ko-KR"/>
        </w:rPr>
        <w:t>China</w:t>
      </w:r>
      <w:r w:rsidR="00296692">
        <w:rPr>
          <w:rFonts w:ascii="Arial" w:eastAsia="MS Mincho" w:hAnsi="Arial" w:cs="Arial"/>
          <w:b/>
          <w:bCs/>
          <w:szCs w:val="24"/>
          <w:lang w:val="en-US"/>
        </w:rPr>
        <w:t xml:space="preserve">, </w:t>
      </w:r>
      <w:r>
        <w:rPr>
          <w:rFonts w:ascii="Arial" w:hAnsi="Arial" w:cs="Arial" w:hint="eastAsia"/>
          <w:b/>
          <w:bCs/>
          <w:szCs w:val="24"/>
          <w:lang w:val="en-US" w:eastAsia="ko-KR"/>
        </w:rPr>
        <w:t>23rd</w:t>
      </w:r>
      <w:r w:rsidR="003219A3">
        <w:rPr>
          <w:rFonts w:ascii="Arial" w:hAnsi="Arial" w:cs="Arial"/>
          <w:b/>
          <w:szCs w:val="24"/>
          <w:lang w:eastAsia="ko-KR"/>
        </w:rPr>
        <w:t>-</w:t>
      </w:r>
      <w:r>
        <w:rPr>
          <w:rFonts w:ascii="Arial" w:hAnsi="Arial" w:cs="Arial" w:hint="eastAsia"/>
          <w:b/>
          <w:szCs w:val="24"/>
          <w:lang w:eastAsia="ko-KR"/>
        </w:rPr>
        <w:t>27</w:t>
      </w:r>
      <w:r w:rsidR="00296692">
        <w:rPr>
          <w:rFonts w:ascii="Arial" w:hAnsi="Arial" w:cs="Arial"/>
          <w:b/>
          <w:szCs w:val="24"/>
          <w:lang w:eastAsia="ko-KR"/>
        </w:rPr>
        <w:t>th</w:t>
      </w:r>
      <w:r w:rsidR="003D6EB8" w:rsidRPr="003D6EB8">
        <w:rPr>
          <w:rFonts w:ascii="Arial" w:hAnsi="Arial" w:cs="Arial"/>
          <w:b/>
          <w:szCs w:val="24"/>
          <w:lang w:eastAsia="ko-KR"/>
        </w:rPr>
        <w:t xml:space="preserve"> </w:t>
      </w:r>
      <w:r>
        <w:rPr>
          <w:rFonts w:ascii="Arial" w:hAnsi="Arial" w:cs="Arial" w:hint="eastAsia"/>
          <w:b/>
          <w:szCs w:val="24"/>
          <w:lang w:eastAsia="ko-KR"/>
        </w:rPr>
        <w:t>May</w:t>
      </w:r>
      <w:r w:rsidR="002C30E7" w:rsidRPr="00FD27FA">
        <w:rPr>
          <w:rFonts w:ascii="Arial" w:hAnsi="Arial" w:cs="Arial"/>
          <w:b/>
          <w:lang w:eastAsia="ko-KR"/>
        </w:rPr>
        <w:t xml:space="preserve"> </w:t>
      </w:r>
      <w:r w:rsidR="00365CF2" w:rsidRPr="00FD27FA">
        <w:rPr>
          <w:rFonts w:ascii="Arial" w:hAnsi="Arial" w:cs="Arial"/>
          <w:b/>
          <w:lang w:eastAsia="ko-KR"/>
        </w:rPr>
        <w:t>201</w:t>
      </w:r>
      <w:r w:rsidR="003219A3">
        <w:rPr>
          <w:rFonts w:ascii="Arial" w:hAnsi="Arial" w:cs="Arial"/>
          <w:b/>
          <w:lang w:eastAsia="ko-KR"/>
        </w:rPr>
        <w:t>6</w:t>
      </w:r>
    </w:p>
    <w:p w14:paraId="00471E17" w14:textId="77777777" w:rsidR="00AF7772" w:rsidRPr="00296692" w:rsidRDefault="00AF7772" w:rsidP="00AF7772">
      <w:pPr>
        <w:widowControl w:val="0"/>
        <w:tabs>
          <w:tab w:val="left" w:pos="1985"/>
        </w:tabs>
        <w:spacing w:afterLines="15" w:after="36"/>
        <w:rPr>
          <w:rFonts w:cs="Arial"/>
          <w:b/>
          <w:noProof/>
          <w:color w:val="000000"/>
        </w:rPr>
      </w:pPr>
    </w:p>
    <w:p w14:paraId="435A17AC" w14:textId="77777777" w:rsidR="00AF7772" w:rsidRPr="00FD27FA" w:rsidRDefault="00AF7772" w:rsidP="00AF7772">
      <w:pPr>
        <w:pStyle w:val="CRCoverPage"/>
        <w:tabs>
          <w:tab w:val="left" w:pos="1701"/>
        </w:tabs>
        <w:outlineLvl w:val="0"/>
        <w:rPr>
          <w:rFonts w:cs="Arial"/>
          <w:b/>
          <w:lang w:eastAsia="ko-KR"/>
        </w:rPr>
      </w:pPr>
      <w:r w:rsidRPr="00FD27FA">
        <w:rPr>
          <w:rFonts w:cs="Arial"/>
          <w:b/>
          <w:lang w:eastAsia="ko-KR"/>
        </w:rPr>
        <w:t>Source:</w:t>
      </w:r>
      <w:r w:rsidRPr="00FD27FA">
        <w:rPr>
          <w:rFonts w:cs="Arial"/>
          <w:b/>
          <w:lang w:eastAsia="ko-KR"/>
        </w:rPr>
        <w:tab/>
        <w:t>ETRI</w:t>
      </w:r>
    </w:p>
    <w:p w14:paraId="724AE79E" w14:textId="0C4EBCBA" w:rsidR="00AF7772" w:rsidRPr="00FD27FA" w:rsidRDefault="00AF7772" w:rsidP="00296692">
      <w:pPr>
        <w:pStyle w:val="CRCoverPage"/>
        <w:tabs>
          <w:tab w:val="left" w:pos="1595"/>
        </w:tabs>
        <w:ind w:left="1710" w:hanging="1710"/>
        <w:outlineLvl w:val="0"/>
        <w:rPr>
          <w:rFonts w:cs="Arial"/>
          <w:b/>
          <w:lang w:eastAsia="ko-KR"/>
        </w:rPr>
      </w:pPr>
      <w:r w:rsidRPr="00FD27FA">
        <w:rPr>
          <w:rFonts w:cs="Arial"/>
          <w:b/>
          <w:lang w:eastAsia="ko-KR"/>
        </w:rPr>
        <w:t>Title:</w:t>
      </w:r>
      <w:r w:rsidRPr="00FD27FA">
        <w:rPr>
          <w:rFonts w:cs="Arial"/>
          <w:b/>
          <w:lang w:eastAsia="ko-KR"/>
        </w:rPr>
        <w:tab/>
      </w:r>
      <w:r w:rsidR="00296692">
        <w:rPr>
          <w:rFonts w:cs="Arial"/>
          <w:b/>
          <w:lang w:eastAsia="ko-KR"/>
        </w:rPr>
        <w:tab/>
      </w:r>
      <w:r w:rsidR="001F7070">
        <w:rPr>
          <w:rFonts w:cs="Arial" w:hint="eastAsia"/>
          <w:b/>
          <w:lang w:eastAsia="ko-KR"/>
        </w:rPr>
        <w:t>Evaluation assumptions for high speed scenario</w:t>
      </w:r>
    </w:p>
    <w:p w14:paraId="3EA48139" w14:textId="3AD2A55D"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1F7070">
        <w:rPr>
          <w:rFonts w:cs="Arial" w:hint="eastAsia"/>
          <w:b/>
          <w:lang w:eastAsia="ko-KR"/>
        </w:rPr>
        <w:t>7.1.2</w:t>
      </w:r>
    </w:p>
    <w:p w14:paraId="47FE460B" w14:textId="05CC3D3B" w:rsidR="00AF7772" w:rsidRPr="005A4EFE" w:rsidRDefault="00AF7772" w:rsidP="00AF7772">
      <w:pPr>
        <w:pStyle w:val="CRCoverPage"/>
        <w:tabs>
          <w:tab w:val="left" w:pos="1701"/>
        </w:tabs>
        <w:outlineLvl w:val="0"/>
        <w:rPr>
          <w:rFonts w:cs="Arial"/>
          <w:b/>
          <w:lang w:eastAsia="ko-KR"/>
        </w:rPr>
      </w:pPr>
      <w:r w:rsidRPr="00AA30A7">
        <w:rPr>
          <w:rFonts w:cs="Arial"/>
          <w:b/>
          <w:lang w:eastAsia="ko-KR"/>
        </w:rPr>
        <w:t>Document for:</w:t>
      </w:r>
      <w:r w:rsidRPr="00AA30A7">
        <w:rPr>
          <w:rFonts w:cs="Arial"/>
          <w:b/>
          <w:lang w:eastAsia="ko-KR"/>
        </w:rPr>
        <w:tab/>
        <w:t>Discussion</w:t>
      </w:r>
      <w:r w:rsidR="005A4EFE">
        <w:rPr>
          <w:rFonts w:cs="Arial" w:hint="eastAsia"/>
          <w:b/>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5E2D79BB" w14:textId="0B817913" w:rsidR="00E63F58" w:rsidRDefault="00F524C3" w:rsidP="00E63F58">
      <w:pPr>
        <w:spacing w:after="180"/>
        <w:rPr>
          <w:szCs w:val="22"/>
        </w:rPr>
      </w:pPr>
      <w:r>
        <w:rPr>
          <w:szCs w:val="22"/>
        </w:rPr>
        <w:t xml:space="preserve">The </w:t>
      </w:r>
      <w:r w:rsidR="007022B2">
        <w:rPr>
          <w:szCs w:val="22"/>
        </w:rPr>
        <w:t>s</w:t>
      </w:r>
      <w:r>
        <w:rPr>
          <w:szCs w:val="22"/>
        </w:rPr>
        <w:t xml:space="preserve">tudy </w:t>
      </w:r>
      <w:r w:rsidR="007022B2">
        <w:rPr>
          <w:szCs w:val="22"/>
        </w:rPr>
        <w:t>i</w:t>
      </w:r>
      <w:r>
        <w:rPr>
          <w:szCs w:val="22"/>
        </w:rPr>
        <w:t xml:space="preserve">tem </w:t>
      </w:r>
      <w:r w:rsidR="007022B2">
        <w:rPr>
          <w:szCs w:val="22"/>
        </w:rPr>
        <w:t xml:space="preserve">(SI) </w:t>
      </w:r>
      <w:r>
        <w:rPr>
          <w:szCs w:val="22"/>
        </w:rPr>
        <w:t>“</w:t>
      </w:r>
      <w:r w:rsidR="00B07722" w:rsidRPr="00B07722">
        <w:rPr>
          <w:szCs w:val="22"/>
        </w:rPr>
        <w:t>Next Generation New Radio Access Technology</w:t>
      </w:r>
      <w:r>
        <w:rPr>
          <w:szCs w:val="22"/>
        </w:rPr>
        <w:t xml:space="preserve">” was </w:t>
      </w:r>
      <w:r w:rsidR="00D22A28" w:rsidRPr="003219A3">
        <w:rPr>
          <w:szCs w:val="22"/>
        </w:rPr>
        <w:t>approved</w:t>
      </w:r>
      <w:r>
        <w:rPr>
          <w:szCs w:val="22"/>
        </w:rPr>
        <w:t xml:space="preserve"> at the RAN #71</w:t>
      </w:r>
      <w:r w:rsidR="00415B93">
        <w:rPr>
          <w:szCs w:val="22"/>
        </w:rPr>
        <w:t xml:space="preserve"> </w:t>
      </w:r>
      <w:r w:rsidR="0060211B">
        <w:rPr>
          <w:szCs w:val="22"/>
        </w:rPr>
        <w:fldChar w:fldCharType="begin"/>
      </w:r>
      <w:r w:rsidR="0060211B">
        <w:rPr>
          <w:szCs w:val="22"/>
        </w:rPr>
        <w:instrText xml:space="preserve"> REF _Ref447206028 \n \h </w:instrText>
      </w:r>
      <w:r w:rsidR="0060211B">
        <w:rPr>
          <w:szCs w:val="22"/>
        </w:rPr>
      </w:r>
      <w:r w:rsidR="0060211B">
        <w:rPr>
          <w:szCs w:val="22"/>
        </w:rPr>
        <w:fldChar w:fldCharType="separate"/>
      </w:r>
      <w:r w:rsidR="0060211B">
        <w:rPr>
          <w:szCs w:val="22"/>
        </w:rPr>
        <w:t>[1]</w:t>
      </w:r>
      <w:r w:rsidR="0060211B">
        <w:rPr>
          <w:szCs w:val="22"/>
        </w:rPr>
        <w:fldChar w:fldCharType="end"/>
      </w:r>
      <w:r>
        <w:rPr>
          <w:szCs w:val="22"/>
        </w:rPr>
        <w:t xml:space="preserve">. </w:t>
      </w:r>
      <w:r w:rsidR="007022B2">
        <w:rPr>
          <w:szCs w:val="22"/>
        </w:rPr>
        <w:t>The SI aims to develop new radio</w:t>
      </w:r>
      <w:r w:rsidR="00784569">
        <w:rPr>
          <w:szCs w:val="22"/>
        </w:rPr>
        <w:t xml:space="preserve"> (NR)</w:t>
      </w:r>
      <w:r w:rsidR="007022B2">
        <w:rPr>
          <w:szCs w:val="22"/>
        </w:rPr>
        <w:t xml:space="preserve"> technologies satisfying the requirements of the 5G wireless networks for the usage scenarios of eMBB, mMTC, and URLLC. </w:t>
      </w:r>
      <w:r w:rsidR="00784569">
        <w:rPr>
          <w:szCs w:val="22"/>
        </w:rPr>
        <w:t>Among them, the eMBB is considered for v</w:t>
      </w:r>
      <w:r w:rsidR="00494460">
        <w:rPr>
          <w:rFonts w:hint="eastAsia"/>
          <w:szCs w:val="22"/>
          <w:lang w:eastAsia="ko-KR"/>
        </w:rPr>
        <w:t xml:space="preserve">arious deployment </w:t>
      </w:r>
      <w:bookmarkStart w:id="1" w:name="_GoBack"/>
      <w:bookmarkEnd w:id="1"/>
      <w:r w:rsidR="00494460">
        <w:rPr>
          <w:rFonts w:hint="eastAsia"/>
          <w:szCs w:val="22"/>
          <w:lang w:eastAsia="ko-KR"/>
        </w:rPr>
        <w:t>scenarios: indoor hotspot, dense urban, rural, urban macro, and high speed scenarios</w:t>
      </w:r>
      <w:r w:rsidR="00BA51FB">
        <w:rPr>
          <w:szCs w:val="22"/>
        </w:rPr>
        <w:t xml:space="preserve"> </w:t>
      </w:r>
      <w:r w:rsidR="00BA51FB">
        <w:rPr>
          <w:szCs w:val="22"/>
        </w:rPr>
        <w:fldChar w:fldCharType="begin"/>
      </w:r>
      <w:r w:rsidR="00BA51FB">
        <w:rPr>
          <w:szCs w:val="22"/>
        </w:rPr>
        <w:instrText xml:space="preserve"> REF _Ref447208597 \n \h </w:instrText>
      </w:r>
      <w:r w:rsidR="00BA51FB">
        <w:rPr>
          <w:szCs w:val="22"/>
        </w:rPr>
      </w:r>
      <w:r w:rsidR="00BA51FB">
        <w:rPr>
          <w:szCs w:val="22"/>
        </w:rPr>
        <w:fldChar w:fldCharType="separate"/>
      </w:r>
      <w:r w:rsidR="00BA51FB">
        <w:rPr>
          <w:szCs w:val="22"/>
        </w:rPr>
        <w:t>[2]</w:t>
      </w:r>
      <w:r w:rsidR="00BA51FB">
        <w:rPr>
          <w:szCs w:val="22"/>
        </w:rPr>
        <w:fldChar w:fldCharType="end"/>
      </w:r>
      <w:r w:rsidR="008D1856">
        <w:rPr>
          <w:szCs w:val="22"/>
        </w:rPr>
        <w:t>.</w:t>
      </w:r>
    </w:p>
    <w:p w14:paraId="5BAA12E5" w14:textId="16005ACC" w:rsidR="00BA51FB" w:rsidRPr="00B02BCF" w:rsidRDefault="00494460" w:rsidP="00BA51FB">
      <w:pPr>
        <w:spacing w:after="180"/>
        <w:rPr>
          <w:szCs w:val="22"/>
          <w:lang w:eastAsia="ko-KR"/>
        </w:rPr>
      </w:pPr>
      <w:r>
        <w:rPr>
          <w:rFonts w:hint="eastAsia"/>
          <w:szCs w:val="22"/>
          <w:lang w:eastAsia="ko-KR"/>
        </w:rPr>
        <w:t>In the RAN1#84bis meeting, some basic evaluation assumptions for high speed scenario are agreed</w:t>
      </w:r>
      <w:r w:rsidR="00E009A3">
        <w:rPr>
          <w:rFonts w:hint="eastAsia"/>
          <w:szCs w:val="22"/>
          <w:lang w:eastAsia="ko-KR"/>
        </w:rPr>
        <w:t xml:space="preserve"> in</w:t>
      </w:r>
      <w:r w:rsidR="004E46F2">
        <w:rPr>
          <w:rFonts w:hint="eastAsia"/>
          <w:szCs w:val="22"/>
          <w:lang w:eastAsia="ko-KR"/>
        </w:rPr>
        <w:t xml:space="preserve"> </w:t>
      </w:r>
      <w:r w:rsidR="004E46F2">
        <w:rPr>
          <w:szCs w:val="22"/>
          <w:lang w:eastAsia="ko-KR"/>
        </w:rPr>
        <w:fldChar w:fldCharType="begin"/>
      </w:r>
      <w:r w:rsidR="004E46F2">
        <w:rPr>
          <w:szCs w:val="22"/>
          <w:lang w:eastAsia="ko-KR"/>
        </w:rPr>
        <w:instrText xml:space="preserve"> </w:instrText>
      </w:r>
      <w:r w:rsidR="004E46F2">
        <w:rPr>
          <w:rFonts w:hint="eastAsia"/>
          <w:szCs w:val="22"/>
          <w:lang w:eastAsia="ko-KR"/>
        </w:rPr>
        <w:instrText>REF _Ref450566544 \n \h</w:instrText>
      </w:r>
      <w:r w:rsidR="004E46F2">
        <w:rPr>
          <w:szCs w:val="22"/>
          <w:lang w:eastAsia="ko-KR"/>
        </w:rPr>
        <w:instrText xml:space="preserve"> </w:instrText>
      </w:r>
      <w:r w:rsidR="004E46F2">
        <w:rPr>
          <w:szCs w:val="22"/>
          <w:lang w:eastAsia="ko-KR"/>
        </w:rPr>
      </w:r>
      <w:r w:rsidR="004E46F2">
        <w:rPr>
          <w:szCs w:val="22"/>
          <w:lang w:eastAsia="ko-KR"/>
        </w:rPr>
        <w:fldChar w:fldCharType="separate"/>
      </w:r>
      <w:r w:rsidR="004E46F2">
        <w:rPr>
          <w:szCs w:val="22"/>
          <w:lang w:eastAsia="ko-KR"/>
        </w:rPr>
        <w:t>[3]</w:t>
      </w:r>
      <w:r w:rsidR="004E46F2">
        <w:rPr>
          <w:szCs w:val="22"/>
          <w:lang w:eastAsia="ko-KR"/>
        </w:rPr>
        <w:fldChar w:fldCharType="end"/>
      </w:r>
      <w:r>
        <w:rPr>
          <w:rFonts w:hint="eastAsia"/>
          <w:szCs w:val="22"/>
          <w:lang w:eastAsia="ko-KR"/>
        </w:rPr>
        <w:t xml:space="preserve">. </w:t>
      </w:r>
      <w:r w:rsidR="00BA51FB">
        <w:rPr>
          <w:rFonts w:hint="eastAsia"/>
          <w:szCs w:val="22"/>
          <w:lang w:eastAsia="ko-KR"/>
        </w:rPr>
        <w:t xml:space="preserve">In this contribution, </w:t>
      </w:r>
      <w:r>
        <w:rPr>
          <w:rFonts w:hint="eastAsia"/>
          <w:szCs w:val="22"/>
          <w:lang w:eastAsia="ko-KR"/>
        </w:rPr>
        <w:t>we provide our views on more detailed additional evaluation assumptions that can help consolidate and organize future work on the NR.</w:t>
      </w:r>
    </w:p>
    <w:p w14:paraId="2763028E" w14:textId="4A5ED778" w:rsidR="001F6E3A" w:rsidRDefault="00E63F58" w:rsidP="001F6E3A">
      <w:pPr>
        <w:pStyle w:val="1"/>
        <w:keepLines/>
        <w:pBdr>
          <w:top w:val="single" w:sz="12" w:space="2" w:color="auto"/>
        </w:pBdr>
        <w:tabs>
          <w:tab w:val="clear" w:pos="0"/>
        </w:tabs>
        <w:overflowPunct w:val="0"/>
        <w:autoSpaceDE w:val="0"/>
        <w:autoSpaceDN w:val="0"/>
        <w:adjustRightInd w:val="0"/>
        <w:spacing w:after="180"/>
        <w:textAlignment w:val="baseline"/>
        <w:rPr>
          <w:rFonts w:cs="Arial"/>
          <w:sz w:val="36"/>
          <w:lang w:eastAsia="ko-KR"/>
        </w:rPr>
      </w:pPr>
      <w:r>
        <w:rPr>
          <w:rFonts w:cs="Arial"/>
          <w:sz w:val="36"/>
        </w:rPr>
        <w:t>Discussion</w:t>
      </w:r>
    </w:p>
    <w:p w14:paraId="473A58DA" w14:textId="27AD8D17" w:rsidR="0089720B" w:rsidRDefault="0089720B" w:rsidP="00161E65">
      <w:pPr>
        <w:spacing w:after="180"/>
        <w:ind w:firstLine="288"/>
        <w:rPr>
          <w:b/>
          <w:szCs w:val="22"/>
          <w:u w:val="single"/>
          <w:lang w:eastAsia="ko-KR"/>
        </w:rPr>
      </w:pPr>
      <w:r>
        <w:rPr>
          <w:rFonts w:hint="eastAsia"/>
          <w:b/>
          <w:szCs w:val="22"/>
          <w:u w:val="single"/>
          <w:lang w:eastAsia="ko-KR"/>
        </w:rPr>
        <w:t>Cell layout</w:t>
      </w:r>
    </w:p>
    <w:p w14:paraId="596F4E7E" w14:textId="005EB426" w:rsidR="0089720B" w:rsidRDefault="00374CF9" w:rsidP="00161E65">
      <w:pPr>
        <w:spacing w:after="180"/>
        <w:rPr>
          <w:lang w:eastAsia="ko-KR"/>
        </w:rPr>
      </w:pPr>
      <w:r>
        <w:rPr>
          <w:lang w:eastAsia="ko-KR"/>
        </w:rPr>
        <w:t xml:space="preserve">In </w:t>
      </w:r>
      <w:r>
        <w:rPr>
          <w:szCs w:val="22"/>
          <w:lang w:eastAsia="ko-KR"/>
        </w:rPr>
        <w:fldChar w:fldCharType="begin"/>
      </w:r>
      <w:r>
        <w:rPr>
          <w:szCs w:val="22"/>
          <w:lang w:eastAsia="ko-KR"/>
        </w:rPr>
        <w:instrText xml:space="preserve"> </w:instrText>
      </w:r>
      <w:r>
        <w:rPr>
          <w:rFonts w:hint="eastAsia"/>
          <w:szCs w:val="22"/>
          <w:lang w:eastAsia="ko-KR"/>
        </w:rPr>
        <w:instrText>REF _Ref450566544 \n \h</w:instrText>
      </w:r>
      <w:r>
        <w:rPr>
          <w:szCs w:val="22"/>
          <w:lang w:eastAsia="ko-KR"/>
        </w:rPr>
        <w:instrText xml:space="preserve"> </w:instrText>
      </w:r>
      <w:r>
        <w:rPr>
          <w:szCs w:val="22"/>
          <w:lang w:eastAsia="ko-KR"/>
        </w:rPr>
      </w:r>
      <w:r>
        <w:rPr>
          <w:szCs w:val="22"/>
          <w:lang w:eastAsia="ko-KR"/>
        </w:rPr>
        <w:fldChar w:fldCharType="separate"/>
      </w:r>
      <w:r>
        <w:rPr>
          <w:szCs w:val="22"/>
          <w:lang w:eastAsia="ko-KR"/>
        </w:rPr>
        <w:t>[3]</w:t>
      </w:r>
      <w:r>
        <w:rPr>
          <w:szCs w:val="22"/>
          <w:lang w:eastAsia="ko-KR"/>
        </w:rPr>
        <w:fldChar w:fldCharType="end"/>
      </w:r>
      <w:r>
        <w:rPr>
          <w:szCs w:val="22"/>
          <w:lang w:eastAsia="ko-KR"/>
        </w:rPr>
        <w:t>, s</w:t>
      </w:r>
      <w:r w:rsidR="00A375B7">
        <w:rPr>
          <w:rFonts w:hint="eastAsia"/>
          <w:lang w:eastAsia="ko-KR"/>
        </w:rPr>
        <w:t>traightline eNB placement</w:t>
      </w:r>
      <w:r>
        <w:rPr>
          <w:lang w:eastAsia="ko-KR"/>
        </w:rPr>
        <w:t xml:space="preserve"> is assumed both for Option 1 (Macro only) and Option 2 (Macro + relay nodes). </w:t>
      </w:r>
      <w:r w:rsidR="00536969">
        <w:rPr>
          <w:rFonts w:hint="eastAsia"/>
          <w:lang w:eastAsia="ko-KR"/>
        </w:rPr>
        <w:t xml:space="preserve">RRHs </w:t>
      </w:r>
      <w:r w:rsidR="00745E23">
        <w:rPr>
          <w:rFonts w:hint="eastAsia"/>
          <w:lang w:eastAsia="ko-KR"/>
        </w:rPr>
        <w:t>are deployed along the railway</w:t>
      </w:r>
      <w:r w:rsidR="007C58B4">
        <w:rPr>
          <w:rFonts w:hint="eastAsia"/>
          <w:lang w:eastAsia="ko-KR"/>
        </w:rPr>
        <w:t xml:space="preserve"> </w:t>
      </w:r>
      <w:r w:rsidR="00D54389">
        <w:rPr>
          <w:rFonts w:hint="eastAsia"/>
          <w:lang w:eastAsia="ko-KR"/>
        </w:rPr>
        <w:t>in order to guarantee continuous coverage. E</w:t>
      </w:r>
      <w:r w:rsidR="00D31F32">
        <w:rPr>
          <w:rFonts w:hint="eastAsia"/>
          <w:lang w:eastAsia="ko-KR"/>
        </w:rPr>
        <w:t xml:space="preserve">ach RRH is equipped with </w:t>
      </w:r>
      <w:r w:rsidR="00D54389">
        <w:rPr>
          <w:rFonts w:hint="eastAsia"/>
          <w:lang w:eastAsia="ko-KR"/>
        </w:rPr>
        <w:t xml:space="preserve">an </w:t>
      </w:r>
      <w:r w:rsidR="00D31F32">
        <w:rPr>
          <w:rFonts w:hint="eastAsia"/>
          <w:lang w:eastAsia="ko-KR"/>
        </w:rPr>
        <w:t>antenna array</w:t>
      </w:r>
      <w:r w:rsidR="007146D6">
        <w:rPr>
          <w:rFonts w:hint="eastAsia"/>
          <w:lang w:eastAsia="ko-KR"/>
        </w:rPr>
        <w:t xml:space="preserve"> which can </w:t>
      </w:r>
      <w:r w:rsidR="00D31F32">
        <w:rPr>
          <w:rFonts w:hint="eastAsia"/>
          <w:lang w:eastAsia="ko-KR"/>
        </w:rPr>
        <w:t xml:space="preserve">create a narrow beam along the </w:t>
      </w:r>
      <w:r w:rsidR="007146D6">
        <w:rPr>
          <w:rFonts w:hint="eastAsia"/>
          <w:lang w:eastAsia="ko-KR"/>
        </w:rPr>
        <w:t>track</w:t>
      </w:r>
      <w:r w:rsidR="00D235EB">
        <w:rPr>
          <w:rFonts w:hint="eastAsia"/>
          <w:lang w:eastAsia="ko-KR"/>
        </w:rPr>
        <w:t xml:space="preserve">. </w:t>
      </w:r>
      <w:r w:rsidR="00DB1A9C">
        <w:rPr>
          <w:rFonts w:hint="eastAsia"/>
          <w:lang w:eastAsia="ko-KR"/>
        </w:rPr>
        <w:t>In this situation, the NR performance is significantly affected by some deployment parameters such as the distance between RRH and track, beam width, and the distance between neighboring RRHs</w:t>
      </w:r>
      <w:r w:rsidR="00B17B59">
        <w:rPr>
          <w:lang w:eastAsia="ko-KR"/>
        </w:rPr>
        <w:t xml:space="preserve">, as seen in </w:t>
      </w:r>
      <w:r w:rsidR="00B17B59">
        <w:rPr>
          <w:lang w:eastAsia="ko-KR"/>
        </w:rPr>
        <w:fldChar w:fldCharType="begin"/>
      </w:r>
      <w:r w:rsidR="00B17B59">
        <w:rPr>
          <w:lang w:eastAsia="ko-KR"/>
        </w:rPr>
        <w:instrText xml:space="preserve"> REF _Ref450724133 \h </w:instrText>
      </w:r>
      <w:r w:rsidR="00B17B59">
        <w:rPr>
          <w:lang w:eastAsia="ko-KR"/>
        </w:rPr>
      </w:r>
      <w:r w:rsidR="00B17B59">
        <w:rPr>
          <w:lang w:eastAsia="ko-KR"/>
        </w:rPr>
        <w:fldChar w:fldCharType="separate"/>
      </w:r>
      <w:r w:rsidR="00B17B59">
        <w:t xml:space="preserve">Figure </w:t>
      </w:r>
      <w:r w:rsidR="00B17B59">
        <w:rPr>
          <w:noProof/>
        </w:rPr>
        <w:t>1</w:t>
      </w:r>
      <w:r w:rsidR="00B17B59">
        <w:rPr>
          <w:lang w:eastAsia="ko-KR"/>
        </w:rPr>
        <w:fldChar w:fldCharType="end"/>
      </w:r>
      <w:r w:rsidR="00DB1A9C">
        <w:rPr>
          <w:rFonts w:hint="eastAsia"/>
          <w:lang w:eastAsia="ko-KR"/>
        </w:rPr>
        <w:t>.</w:t>
      </w:r>
      <w:r w:rsidR="0017655E">
        <w:rPr>
          <w:rFonts w:hint="eastAsia"/>
          <w:lang w:eastAsia="ko-KR"/>
        </w:rPr>
        <w:t xml:space="preserve"> </w:t>
      </w:r>
      <w:r w:rsidR="00F84ED0">
        <w:rPr>
          <w:rFonts w:hint="eastAsia"/>
          <w:lang w:eastAsia="ko-KR"/>
        </w:rPr>
        <w:t>Therefore, these deployment parameters should be considered in the NR evaluation.</w:t>
      </w:r>
    </w:p>
    <w:p w14:paraId="6AFB6348" w14:textId="025D7A27" w:rsidR="00B17B59" w:rsidRDefault="00AF6950" w:rsidP="00AF6950">
      <w:pPr>
        <w:keepNext/>
        <w:spacing w:after="180"/>
        <w:jc w:val="center"/>
      </w:pPr>
      <w:r>
        <w:object w:dxaOrig="16965" w:dyaOrig="5775" w14:anchorId="487F99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3pt;height:131.1pt;mso-position-horizontal:absolute" o:ole="">
            <v:imagedata r:id="rId8" o:title="" croptop="16020f" cropleft="2321f" cropright="635f"/>
          </v:shape>
          <o:OLEObject Type="Embed" ProgID="Visio.Drawing.15" ShapeID="_x0000_i1025" DrawAspect="Content" ObjectID="_1524661101" r:id="rId9"/>
        </w:object>
      </w:r>
    </w:p>
    <w:p w14:paraId="39C8C818" w14:textId="26F99528" w:rsidR="00B17B59" w:rsidRDefault="00B17B59" w:rsidP="00B17B59">
      <w:pPr>
        <w:pStyle w:val="ad"/>
        <w:jc w:val="center"/>
      </w:pPr>
      <w:bookmarkStart w:id="2" w:name="_Ref450724133"/>
      <w:r>
        <w:t xml:space="preserve">Figure </w:t>
      </w:r>
      <w:r>
        <w:fldChar w:fldCharType="begin"/>
      </w:r>
      <w:r>
        <w:instrText xml:space="preserve"> SEQ Figure \* ARABIC </w:instrText>
      </w:r>
      <w:r>
        <w:fldChar w:fldCharType="separate"/>
      </w:r>
      <w:r>
        <w:rPr>
          <w:noProof/>
        </w:rPr>
        <w:t>1</w:t>
      </w:r>
      <w:r>
        <w:fldChar w:fldCharType="end"/>
      </w:r>
      <w:bookmarkEnd w:id="2"/>
      <w:r>
        <w:t>. Straightline eNB deployment</w:t>
      </w:r>
    </w:p>
    <w:p w14:paraId="6B3F8F05" w14:textId="4BBC5576" w:rsidR="00B401A8" w:rsidRDefault="00B401A8" w:rsidP="005557EA">
      <w:pPr>
        <w:spacing w:after="180" w:line="336" w:lineRule="auto"/>
        <w:rPr>
          <w:lang w:eastAsia="ko-KR"/>
        </w:rPr>
      </w:pPr>
      <w:r w:rsidRPr="00B401A8">
        <w:rPr>
          <w:b/>
          <w:lang w:eastAsia="ko-KR"/>
        </w:rPr>
        <w:t>Proposal 1</w:t>
      </w:r>
      <w:r>
        <w:rPr>
          <w:lang w:eastAsia="ko-KR"/>
        </w:rPr>
        <w:t xml:space="preserve">: The </w:t>
      </w:r>
      <w:r>
        <w:rPr>
          <w:rFonts w:hint="eastAsia"/>
          <w:lang w:eastAsia="ko-KR"/>
        </w:rPr>
        <w:t>deployment parameters such as the distance between RRH and track, beam width, and the distance between neighboring RRH</w:t>
      </w:r>
      <w:r w:rsidR="00954265">
        <w:rPr>
          <w:rFonts w:hint="eastAsia"/>
          <w:lang w:eastAsia="ko-KR"/>
        </w:rPr>
        <w:t>s should be considered for</w:t>
      </w:r>
      <w:r>
        <w:rPr>
          <w:rFonts w:hint="eastAsia"/>
          <w:lang w:eastAsia="ko-KR"/>
        </w:rPr>
        <w:t xml:space="preserve"> the NR evaluation</w:t>
      </w:r>
      <w:r w:rsidR="005557EA">
        <w:rPr>
          <w:lang w:eastAsia="ko-KR"/>
        </w:rPr>
        <w:t xml:space="preserve"> in</w:t>
      </w:r>
      <w:r>
        <w:rPr>
          <w:rFonts w:hint="eastAsia"/>
          <w:lang w:eastAsia="ko-KR"/>
        </w:rPr>
        <w:t xml:space="preserve"> high speed scenario.</w:t>
      </w:r>
    </w:p>
    <w:p w14:paraId="159E5FC8" w14:textId="24FECA1A" w:rsidR="0089720B" w:rsidRDefault="00B17B59" w:rsidP="00161E65">
      <w:pPr>
        <w:spacing w:after="180"/>
        <w:ind w:firstLine="288"/>
        <w:rPr>
          <w:b/>
          <w:szCs w:val="22"/>
          <w:u w:val="single"/>
          <w:lang w:eastAsia="ko-KR"/>
        </w:rPr>
      </w:pPr>
      <w:r>
        <w:rPr>
          <w:b/>
          <w:szCs w:val="22"/>
          <w:u w:val="single"/>
          <w:lang w:eastAsia="ko-KR"/>
        </w:rPr>
        <w:lastRenderedPageBreak/>
        <w:t xml:space="preserve">Uni-directional </w:t>
      </w:r>
      <w:r w:rsidR="00B401A8">
        <w:rPr>
          <w:b/>
          <w:szCs w:val="22"/>
          <w:u w:val="single"/>
          <w:lang w:eastAsia="ko-KR"/>
        </w:rPr>
        <w:t>beamforming  vs. Bi-directional beamforming</w:t>
      </w:r>
    </w:p>
    <w:p w14:paraId="7868D272" w14:textId="5BAFA205" w:rsidR="00745E23" w:rsidRDefault="00592DF6" w:rsidP="00161E65">
      <w:pPr>
        <w:spacing w:after="180"/>
        <w:rPr>
          <w:lang w:eastAsia="ko-KR"/>
        </w:rPr>
      </w:pPr>
      <w:r>
        <w:rPr>
          <w:rFonts w:hint="eastAsia"/>
          <w:lang w:eastAsia="ko-KR"/>
        </w:rPr>
        <w:t xml:space="preserve">Considering the above straightline eNB placement, </w:t>
      </w:r>
      <w:r w:rsidR="0001358E">
        <w:rPr>
          <w:lang w:eastAsia="ko-KR"/>
        </w:rPr>
        <w:t xml:space="preserve">directional beams can be </w:t>
      </w:r>
      <w:r w:rsidR="00BD16C7">
        <w:rPr>
          <w:lang w:eastAsia="ko-KR"/>
        </w:rPr>
        <w:t>generated</w:t>
      </w:r>
      <w:r w:rsidR="0001358E">
        <w:rPr>
          <w:lang w:eastAsia="ko-KR"/>
        </w:rPr>
        <w:t xml:space="preserve"> by </w:t>
      </w:r>
      <w:r w:rsidR="00AE594A">
        <w:rPr>
          <w:lang w:eastAsia="ko-KR"/>
        </w:rPr>
        <w:t xml:space="preserve">each RRH </w:t>
      </w:r>
      <w:r w:rsidR="0001358E">
        <w:rPr>
          <w:lang w:eastAsia="ko-KR"/>
        </w:rPr>
        <w:t xml:space="preserve">either in one direction or in two opposite directions. </w:t>
      </w:r>
      <w:r w:rsidR="0001358E">
        <w:rPr>
          <w:lang w:eastAsia="ko-KR"/>
        </w:rPr>
        <w:fldChar w:fldCharType="begin"/>
      </w:r>
      <w:r w:rsidR="0001358E">
        <w:rPr>
          <w:lang w:eastAsia="ko-KR"/>
        </w:rPr>
        <w:instrText xml:space="preserve"> REF _Ref450724727 \h </w:instrText>
      </w:r>
      <w:r w:rsidR="0001358E">
        <w:rPr>
          <w:lang w:eastAsia="ko-KR"/>
        </w:rPr>
      </w:r>
      <w:r w:rsidR="0001358E">
        <w:rPr>
          <w:lang w:eastAsia="ko-KR"/>
        </w:rPr>
        <w:fldChar w:fldCharType="separate"/>
      </w:r>
      <w:r w:rsidR="0001358E">
        <w:t xml:space="preserve">Figure </w:t>
      </w:r>
      <w:r w:rsidR="0001358E">
        <w:rPr>
          <w:noProof/>
        </w:rPr>
        <w:t>2</w:t>
      </w:r>
      <w:r w:rsidR="0001358E">
        <w:rPr>
          <w:lang w:eastAsia="ko-KR"/>
        </w:rPr>
        <w:fldChar w:fldCharType="end"/>
      </w:r>
      <w:r w:rsidR="0001358E">
        <w:rPr>
          <w:lang w:eastAsia="ko-KR"/>
        </w:rPr>
        <w:t xml:space="preserve"> shows the uni-directional beamforming where all the directional beams are oriented in the same direction. In this case, the Doppler shift maintains constant without sign alterations </w:t>
      </w:r>
      <w:r w:rsidR="0001358E">
        <w:rPr>
          <w:lang w:eastAsia="ko-KR"/>
        </w:rPr>
        <w:fldChar w:fldCharType="begin"/>
      </w:r>
      <w:r w:rsidR="0001358E">
        <w:rPr>
          <w:lang w:eastAsia="ko-KR"/>
        </w:rPr>
        <w:instrText xml:space="preserve"> REF _Ref450601469 \n \h </w:instrText>
      </w:r>
      <w:r w:rsidR="0001358E">
        <w:rPr>
          <w:lang w:eastAsia="ko-KR"/>
        </w:rPr>
      </w:r>
      <w:r w:rsidR="0001358E">
        <w:rPr>
          <w:lang w:eastAsia="ko-KR"/>
        </w:rPr>
        <w:fldChar w:fldCharType="separate"/>
      </w:r>
      <w:r w:rsidR="0001358E">
        <w:rPr>
          <w:lang w:eastAsia="ko-KR"/>
        </w:rPr>
        <w:t>[4]</w:t>
      </w:r>
      <w:r w:rsidR="0001358E">
        <w:rPr>
          <w:lang w:eastAsia="ko-KR"/>
        </w:rPr>
        <w:fldChar w:fldCharType="end"/>
      </w:r>
      <w:r w:rsidR="0001358E">
        <w:rPr>
          <w:lang w:eastAsia="ko-KR"/>
        </w:rPr>
        <w:t xml:space="preserve">. </w:t>
      </w:r>
      <w:r w:rsidR="0001358E">
        <w:rPr>
          <w:lang w:eastAsia="ko-KR"/>
        </w:rPr>
        <w:fldChar w:fldCharType="begin"/>
      </w:r>
      <w:r w:rsidR="0001358E">
        <w:rPr>
          <w:lang w:eastAsia="ko-KR"/>
        </w:rPr>
        <w:instrText xml:space="preserve"> REF _Ref450724930 \h </w:instrText>
      </w:r>
      <w:r w:rsidR="0001358E">
        <w:rPr>
          <w:lang w:eastAsia="ko-KR"/>
        </w:rPr>
      </w:r>
      <w:r w:rsidR="0001358E">
        <w:rPr>
          <w:lang w:eastAsia="ko-KR"/>
        </w:rPr>
        <w:fldChar w:fldCharType="separate"/>
      </w:r>
      <w:r w:rsidR="0001358E">
        <w:t xml:space="preserve">Figure </w:t>
      </w:r>
      <w:r w:rsidR="0001358E">
        <w:rPr>
          <w:noProof/>
        </w:rPr>
        <w:t>3</w:t>
      </w:r>
      <w:r w:rsidR="0001358E">
        <w:rPr>
          <w:lang w:eastAsia="ko-KR"/>
        </w:rPr>
        <w:fldChar w:fldCharType="end"/>
      </w:r>
      <w:r w:rsidR="0001358E">
        <w:rPr>
          <w:lang w:eastAsia="ko-KR"/>
        </w:rPr>
        <w:t xml:space="preserve"> shows the bi-directional beamforming where two directional beams of </w:t>
      </w:r>
      <w:r w:rsidR="00AE594A">
        <w:rPr>
          <w:lang w:eastAsia="ko-KR"/>
        </w:rPr>
        <w:t>RRH</w:t>
      </w:r>
      <w:r w:rsidR="0001358E">
        <w:rPr>
          <w:lang w:eastAsia="ko-KR"/>
        </w:rPr>
        <w:t xml:space="preserve"> are oriented in opposite directions. T</w:t>
      </w:r>
      <w:r w:rsidR="006C1AF5">
        <w:rPr>
          <w:lang w:eastAsia="ko-KR"/>
        </w:rPr>
        <w:t xml:space="preserve">he use of </w:t>
      </w:r>
      <w:r w:rsidR="00AC43CB">
        <w:rPr>
          <w:lang w:eastAsia="ko-KR"/>
        </w:rPr>
        <w:t>bi</w:t>
      </w:r>
      <w:r w:rsidR="0001358E">
        <w:rPr>
          <w:lang w:eastAsia="ko-KR"/>
        </w:rPr>
        <w:t>-</w:t>
      </w:r>
      <w:r w:rsidR="00AC43CB">
        <w:rPr>
          <w:lang w:eastAsia="ko-KR"/>
        </w:rPr>
        <w:t>directional beams</w:t>
      </w:r>
      <w:r w:rsidR="0001358E">
        <w:rPr>
          <w:lang w:eastAsia="ko-KR"/>
        </w:rPr>
        <w:t xml:space="preserve"> can</w:t>
      </w:r>
      <w:r w:rsidR="00AF6950">
        <w:rPr>
          <w:lang w:eastAsia="ko-KR"/>
        </w:rPr>
        <w:t xml:space="preserve"> potentially</w:t>
      </w:r>
      <w:r w:rsidR="0001358E">
        <w:rPr>
          <w:lang w:eastAsia="ko-KR"/>
        </w:rPr>
        <w:t xml:space="preserve"> </w:t>
      </w:r>
      <w:r w:rsidR="00AF6950">
        <w:rPr>
          <w:lang w:eastAsia="ko-KR"/>
        </w:rPr>
        <w:t xml:space="preserve">reduce the number of required </w:t>
      </w:r>
      <w:r w:rsidR="00AE594A">
        <w:rPr>
          <w:lang w:eastAsia="ko-KR"/>
        </w:rPr>
        <w:t>RRHs</w:t>
      </w:r>
      <w:r w:rsidR="00AF6950">
        <w:rPr>
          <w:lang w:eastAsia="ko-KR"/>
        </w:rPr>
        <w:t xml:space="preserve"> </w:t>
      </w:r>
      <w:r w:rsidR="0001358E">
        <w:rPr>
          <w:lang w:eastAsia="ko-KR"/>
        </w:rPr>
        <w:t xml:space="preserve">while </w:t>
      </w:r>
      <w:r w:rsidR="00AF6950">
        <w:rPr>
          <w:lang w:eastAsia="ko-KR"/>
        </w:rPr>
        <w:t xml:space="preserve">providing the same coverage at the expense of </w:t>
      </w:r>
      <w:r w:rsidR="0001358E">
        <w:rPr>
          <w:lang w:eastAsia="ko-KR"/>
        </w:rPr>
        <w:t>Doppler shift sign alteration</w:t>
      </w:r>
      <w:r w:rsidR="00AC43CB">
        <w:rPr>
          <w:lang w:eastAsia="ko-KR"/>
        </w:rPr>
        <w:t xml:space="preserve">. </w:t>
      </w:r>
      <w:r w:rsidR="004837E4">
        <w:rPr>
          <w:lang w:eastAsia="ko-KR"/>
        </w:rPr>
        <w:t xml:space="preserve">Therefore, </w:t>
      </w:r>
      <w:r w:rsidR="0001358E">
        <w:rPr>
          <w:lang w:eastAsia="ko-KR"/>
        </w:rPr>
        <w:t xml:space="preserve">the </w:t>
      </w:r>
      <w:r w:rsidR="00AE4E41">
        <w:rPr>
          <w:lang w:eastAsia="ko-KR"/>
        </w:rPr>
        <w:t xml:space="preserve">effect of </w:t>
      </w:r>
      <w:r w:rsidR="0001358E">
        <w:rPr>
          <w:lang w:eastAsia="ko-KR"/>
        </w:rPr>
        <w:t xml:space="preserve">uni-directional and bi-directional </w:t>
      </w:r>
      <w:r w:rsidR="00CC1366">
        <w:rPr>
          <w:lang w:eastAsia="ko-KR"/>
        </w:rPr>
        <w:t>beamforming</w:t>
      </w:r>
      <w:r w:rsidR="0001358E">
        <w:rPr>
          <w:lang w:eastAsia="ko-KR"/>
        </w:rPr>
        <w:t xml:space="preserve"> </w:t>
      </w:r>
      <w:r w:rsidR="00A17F54">
        <w:rPr>
          <w:lang w:eastAsia="ko-KR"/>
        </w:rPr>
        <w:t>should be considered</w:t>
      </w:r>
      <w:r w:rsidR="005557EA">
        <w:rPr>
          <w:lang w:eastAsia="ko-KR"/>
        </w:rPr>
        <w:t>.</w:t>
      </w:r>
    </w:p>
    <w:p w14:paraId="5C568B25" w14:textId="7A259756" w:rsidR="00B17B59" w:rsidRDefault="00AF6950" w:rsidP="00631BE6">
      <w:pPr>
        <w:keepNext/>
        <w:spacing w:after="180"/>
        <w:jc w:val="center"/>
      </w:pPr>
      <w:r>
        <w:object w:dxaOrig="16635" w:dyaOrig="5821" w14:anchorId="771CDC4E">
          <v:shape id="_x0000_i1026" type="#_x0000_t75" style="width:451.7pt;height:105.3pt" o:ole="">
            <v:imagedata r:id="rId10" o:title="" croptop="26000f" cropleft="6081f"/>
          </v:shape>
          <o:OLEObject Type="Embed" ProgID="Visio.Drawing.15" ShapeID="_x0000_i1026" DrawAspect="Content" ObjectID="_1524661102" r:id="rId11"/>
        </w:object>
      </w:r>
    </w:p>
    <w:p w14:paraId="4D473BF9" w14:textId="2CDD90FC" w:rsidR="00B17B59" w:rsidRDefault="00B17B59" w:rsidP="00B17B59">
      <w:pPr>
        <w:pStyle w:val="ad"/>
        <w:jc w:val="center"/>
      </w:pPr>
      <w:bookmarkStart w:id="3" w:name="_Ref450724727"/>
      <w:r>
        <w:t xml:space="preserve">Figure </w:t>
      </w:r>
      <w:r>
        <w:fldChar w:fldCharType="begin"/>
      </w:r>
      <w:r>
        <w:instrText xml:space="preserve"> SEQ Figure \* ARABIC </w:instrText>
      </w:r>
      <w:r>
        <w:fldChar w:fldCharType="separate"/>
      </w:r>
      <w:r>
        <w:rPr>
          <w:noProof/>
        </w:rPr>
        <w:t>2</w:t>
      </w:r>
      <w:r>
        <w:fldChar w:fldCharType="end"/>
      </w:r>
      <w:bookmarkEnd w:id="3"/>
      <w:r>
        <w:t xml:space="preserve">. Uni-directional </w:t>
      </w:r>
      <w:r w:rsidR="0001358E">
        <w:t>beamforming</w:t>
      </w:r>
    </w:p>
    <w:p w14:paraId="08F33CC8" w14:textId="7D2FF750" w:rsidR="00B17B59" w:rsidRDefault="00556145" w:rsidP="00631BE6">
      <w:pPr>
        <w:keepNext/>
        <w:jc w:val="center"/>
      </w:pPr>
      <w:r>
        <w:object w:dxaOrig="16770" w:dyaOrig="8820" w14:anchorId="4AE497E1">
          <v:shape id="_x0000_i1027" type="#_x0000_t75" style="width:464.6pt;height:108.7pt" o:ole="">
            <v:imagedata r:id="rId12" o:title="" croptop="25107f" cropbottom="13607f" cropleft="5362f"/>
          </v:shape>
          <o:OLEObject Type="Embed" ProgID="Visio.Drawing.15" ShapeID="_x0000_i1027" DrawAspect="Content" ObjectID="_1524661103" r:id="rId13"/>
        </w:object>
      </w:r>
    </w:p>
    <w:p w14:paraId="2BBC3702" w14:textId="3D495E2E" w:rsidR="00B17B59" w:rsidRDefault="00B17B59" w:rsidP="00B17B59">
      <w:pPr>
        <w:pStyle w:val="ad"/>
        <w:jc w:val="center"/>
      </w:pPr>
      <w:bookmarkStart w:id="4" w:name="_Ref450724930"/>
      <w:r>
        <w:t xml:space="preserve">Figure </w:t>
      </w:r>
      <w:r>
        <w:fldChar w:fldCharType="begin"/>
      </w:r>
      <w:r>
        <w:instrText xml:space="preserve"> SEQ Figure \* ARABIC </w:instrText>
      </w:r>
      <w:r>
        <w:fldChar w:fldCharType="separate"/>
      </w:r>
      <w:r>
        <w:rPr>
          <w:noProof/>
        </w:rPr>
        <w:t>3</w:t>
      </w:r>
      <w:r>
        <w:fldChar w:fldCharType="end"/>
      </w:r>
      <w:bookmarkEnd w:id="4"/>
      <w:r>
        <w:t xml:space="preserve">. Bi-directional </w:t>
      </w:r>
      <w:r w:rsidR="0001358E">
        <w:t>beamforming</w:t>
      </w:r>
    </w:p>
    <w:p w14:paraId="70B823B6" w14:textId="633EE710" w:rsidR="005557EA" w:rsidRPr="005557EA" w:rsidRDefault="005557EA" w:rsidP="005557EA">
      <w:pPr>
        <w:spacing w:after="180"/>
        <w:rPr>
          <w:lang w:eastAsia="ko-KR"/>
        </w:rPr>
      </w:pPr>
      <w:r w:rsidRPr="00AE4E41">
        <w:rPr>
          <w:b/>
          <w:lang w:eastAsia="ko-KR"/>
        </w:rPr>
        <w:t>Proposal 2</w:t>
      </w:r>
      <w:r>
        <w:rPr>
          <w:lang w:eastAsia="ko-KR"/>
        </w:rPr>
        <w:t>: The uni-directional and bi-directional beamforming should be considered for the NR evaluation in high speed scenario.</w:t>
      </w:r>
    </w:p>
    <w:p w14:paraId="76A216EE" w14:textId="2148D2F0" w:rsidR="0089720B" w:rsidRDefault="0089720B" w:rsidP="00161E65">
      <w:pPr>
        <w:spacing w:after="180"/>
        <w:ind w:firstLine="288"/>
        <w:rPr>
          <w:b/>
          <w:szCs w:val="22"/>
          <w:u w:val="single"/>
          <w:lang w:eastAsia="ko-KR"/>
        </w:rPr>
      </w:pPr>
      <w:r>
        <w:rPr>
          <w:rFonts w:hint="eastAsia"/>
          <w:b/>
          <w:szCs w:val="22"/>
          <w:u w:val="single"/>
          <w:lang w:eastAsia="ko-KR"/>
        </w:rPr>
        <w:t>Carrier frequency</w:t>
      </w:r>
    </w:p>
    <w:p w14:paraId="5B9C1B07" w14:textId="25521F01" w:rsidR="003633D9" w:rsidRDefault="003633D9" w:rsidP="00161E65">
      <w:pPr>
        <w:spacing w:after="180"/>
        <w:rPr>
          <w:lang w:eastAsia="ko-KR"/>
        </w:rPr>
      </w:pPr>
      <w:r>
        <w:rPr>
          <w:rFonts w:hint="eastAsia"/>
          <w:lang w:eastAsia="ko-KR"/>
        </w:rPr>
        <w:t xml:space="preserve">The carrier </w:t>
      </w:r>
      <w:r>
        <w:rPr>
          <w:lang w:eastAsia="ko-KR"/>
        </w:rPr>
        <w:t xml:space="preserve">frequency bands for high speed scenario are </w:t>
      </w:r>
      <w:r w:rsidR="00F65916">
        <w:rPr>
          <w:lang w:eastAsia="ko-KR"/>
        </w:rPr>
        <w:t xml:space="preserve">assumed to be </w:t>
      </w:r>
      <w:r>
        <w:rPr>
          <w:lang w:eastAsia="ko-KR"/>
        </w:rPr>
        <w:t>around 4 GHz and 30 GHz</w:t>
      </w:r>
      <w:r w:rsidR="00F65916">
        <w:rPr>
          <w:lang w:eastAsia="ko-KR"/>
        </w:rPr>
        <w:t xml:space="preserve"> </w:t>
      </w:r>
      <w:r w:rsidR="00F65916">
        <w:rPr>
          <w:lang w:eastAsia="ko-KR"/>
        </w:rPr>
        <w:fldChar w:fldCharType="begin"/>
      </w:r>
      <w:r w:rsidR="00F65916">
        <w:rPr>
          <w:lang w:eastAsia="ko-KR"/>
        </w:rPr>
        <w:instrText xml:space="preserve"> </w:instrText>
      </w:r>
      <w:r w:rsidR="00F65916">
        <w:rPr>
          <w:rFonts w:hint="eastAsia"/>
          <w:lang w:eastAsia="ko-KR"/>
        </w:rPr>
        <w:instrText>REF _Ref450601082 \r \h</w:instrText>
      </w:r>
      <w:r w:rsidR="00F65916">
        <w:rPr>
          <w:lang w:eastAsia="ko-KR"/>
        </w:rPr>
        <w:instrText xml:space="preserve"> </w:instrText>
      </w:r>
      <w:r w:rsidR="00F65916">
        <w:rPr>
          <w:lang w:eastAsia="ko-KR"/>
        </w:rPr>
      </w:r>
      <w:r w:rsidR="00F65916">
        <w:rPr>
          <w:lang w:eastAsia="ko-KR"/>
        </w:rPr>
        <w:fldChar w:fldCharType="separate"/>
      </w:r>
      <w:r w:rsidR="00F65916">
        <w:rPr>
          <w:lang w:eastAsia="ko-KR"/>
        </w:rPr>
        <w:t>[2]</w:t>
      </w:r>
      <w:r w:rsidR="00F65916">
        <w:rPr>
          <w:lang w:eastAsia="ko-KR"/>
        </w:rPr>
        <w:fldChar w:fldCharType="end"/>
      </w:r>
      <w:r w:rsidR="00187C9B">
        <w:rPr>
          <w:lang w:eastAsia="ko-KR"/>
        </w:rPr>
        <w:t xml:space="preserve">, </w:t>
      </w:r>
      <w:r w:rsidR="00F65916">
        <w:rPr>
          <w:lang w:eastAsia="ko-KR"/>
        </w:rPr>
        <w:fldChar w:fldCharType="begin"/>
      </w:r>
      <w:r w:rsidR="00F65916">
        <w:rPr>
          <w:lang w:eastAsia="ko-KR"/>
        </w:rPr>
        <w:instrText xml:space="preserve"> REF _Ref450566544 \r \h </w:instrText>
      </w:r>
      <w:r w:rsidR="00F65916">
        <w:rPr>
          <w:lang w:eastAsia="ko-KR"/>
        </w:rPr>
      </w:r>
      <w:r w:rsidR="00F65916">
        <w:rPr>
          <w:lang w:eastAsia="ko-KR"/>
        </w:rPr>
        <w:fldChar w:fldCharType="separate"/>
      </w:r>
      <w:r w:rsidR="00F65916">
        <w:rPr>
          <w:lang w:eastAsia="ko-KR"/>
        </w:rPr>
        <w:t>[3]</w:t>
      </w:r>
      <w:r w:rsidR="00F65916">
        <w:rPr>
          <w:lang w:eastAsia="ko-KR"/>
        </w:rPr>
        <w:fldChar w:fldCharType="end"/>
      </w:r>
      <w:r>
        <w:rPr>
          <w:lang w:eastAsia="ko-KR"/>
        </w:rPr>
        <w:t xml:space="preserve">. </w:t>
      </w:r>
      <w:r w:rsidR="009C2656">
        <w:rPr>
          <w:lang w:eastAsia="ko-KR"/>
        </w:rPr>
        <w:t>T</w:t>
      </w:r>
      <w:r w:rsidR="00F65916">
        <w:rPr>
          <w:lang w:eastAsia="ko-KR"/>
        </w:rPr>
        <w:t xml:space="preserve">he </w:t>
      </w:r>
      <w:r w:rsidR="009C2656">
        <w:rPr>
          <w:lang w:eastAsia="ko-KR"/>
        </w:rPr>
        <w:t>propagation characteristics are quite different between these two frequency bands. For example, due to the reduced wavelength, mmWave si</w:t>
      </w:r>
      <w:r w:rsidR="00187C9B">
        <w:rPr>
          <w:lang w:eastAsia="ko-KR"/>
        </w:rPr>
        <w:t>gnals (i.e., 30 GHz) experience</w:t>
      </w:r>
      <w:r w:rsidR="009C2656">
        <w:rPr>
          <w:lang w:eastAsia="ko-KR"/>
        </w:rPr>
        <w:t xml:space="preserve"> </w:t>
      </w:r>
      <w:r w:rsidR="00187C9B">
        <w:rPr>
          <w:lang w:eastAsia="ko-KR"/>
        </w:rPr>
        <w:t xml:space="preserve">much </w:t>
      </w:r>
      <w:r w:rsidR="009C2656">
        <w:rPr>
          <w:lang w:eastAsia="ko-KR"/>
        </w:rPr>
        <w:t xml:space="preserve">higher reflection and diffraction losses. </w:t>
      </w:r>
      <w:r w:rsidR="00CD6AF4">
        <w:rPr>
          <w:lang w:eastAsia="ko-KR"/>
        </w:rPr>
        <w:t>However</w:t>
      </w:r>
      <w:r w:rsidR="009C2656">
        <w:rPr>
          <w:lang w:eastAsia="ko-KR"/>
        </w:rPr>
        <w:t xml:space="preserve">, for mmWave bands, more antennas can be packed into the same antenna aperture areas compared with the low frequency bands, increasing directivity gain and reducing Doppler spread. </w:t>
      </w:r>
      <w:r w:rsidR="00CD6AF4">
        <w:rPr>
          <w:lang w:eastAsia="ko-KR"/>
        </w:rPr>
        <w:t xml:space="preserve">Although </w:t>
      </w:r>
      <w:r w:rsidR="00534EBF">
        <w:rPr>
          <w:lang w:eastAsia="ko-KR"/>
        </w:rPr>
        <w:t>Doppler shift can be higher for the mmWave bands</w:t>
      </w:r>
      <w:r w:rsidR="00CD6AF4">
        <w:rPr>
          <w:lang w:eastAsia="ko-KR"/>
        </w:rPr>
        <w:t xml:space="preserve">, it can be effectively compensated with frequency offset compensation techniques </w:t>
      </w:r>
      <w:r w:rsidR="00CD6AF4">
        <w:rPr>
          <w:lang w:eastAsia="ko-KR"/>
        </w:rPr>
        <w:fldChar w:fldCharType="begin"/>
      </w:r>
      <w:r w:rsidR="00CD6AF4">
        <w:rPr>
          <w:lang w:eastAsia="ko-KR"/>
        </w:rPr>
        <w:instrText xml:space="preserve"> REF _Ref450640394 \n \h </w:instrText>
      </w:r>
      <w:r w:rsidR="00CD6AF4">
        <w:rPr>
          <w:lang w:eastAsia="ko-KR"/>
        </w:rPr>
      </w:r>
      <w:r w:rsidR="00CD6AF4">
        <w:rPr>
          <w:lang w:eastAsia="ko-KR"/>
        </w:rPr>
        <w:fldChar w:fldCharType="separate"/>
      </w:r>
      <w:r w:rsidR="00CD6AF4">
        <w:rPr>
          <w:lang w:eastAsia="ko-KR"/>
        </w:rPr>
        <w:t>[5]</w:t>
      </w:r>
      <w:r w:rsidR="00CD6AF4">
        <w:rPr>
          <w:lang w:eastAsia="ko-KR"/>
        </w:rPr>
        <w:fldChar w:fldCharType="end"/>
      </w:r>
      <w:r w:rsidR="00534EBF">
        <w:rPr>
          <w:lang w:eastAsia="ko-KR"/>
        </w:rPr>
        <w:t xml:space="preserve">. </w:t>
      </w:r>
      <w:r w:rsidR="00D45136">
        <w:rPr>
          <w:lang w:eastAsia="ko-KR"/>
        </w:rPr>
        <w:t xml:space="preserve">Hence, </w:t>
      </w:r>
      <w:r w:rsidR="00187C9B">
        <w:rPr>
          <w:lang w:eastAsia="ko-KR"/>
        </w:rPr>
        <w:t>t</w:t>
      </w:r>
      <w:r w:rsidR="00D45136">
        <w:rPr>
          <w:lang w:eastAsia="ko-KR"/>
        </w:rPr>
        <w:t xml:space="preserve">he characteristics </w:t>
      </w:r>
      <w:r w:rsidR="00187C9B">
        <w:rPr>
          <w:lang w:eastAsia="ko-KR"/>
        </w:rPr>
        <w:t xml:space="preserve">among </w:t>
      </w:r>
      <w:r w:rsidR="00D45136">
        <w:rPr>
          <w:lang w:eastAsia="ko-KR"/>
        </w:rPr>
        <w:t>different frequency bands should be considered</w:t>
      </w:r>
      <w:r w:rsidR="005557EA">
        <w:rPr>
          <w:lang w:eastAsia="ko-KR"/>
        </w:rPr>
        <w:t>.</w:t>
      </w:r>
    </w:p>
    <w:p w14:paraId="2C850258" w14:textId="05B7C77C" w:rsidR="005557EA" w:rsidRDefault="005557EA" w:rsidP="00161E65">
      <w:pPr>
        <w:spacing w:after="180"/>
        <w:rPr>
          <w:lang w:eastAsia="ko-KR"/>
        </w:rPr>
      </w:pPr>
      <w:r w:rsidRPr="005557EA">
        <w:rPr>
          <w:b/>
          <w:lang w:eastAsia="ko-KR"/>
        </w:rPr>
        <w:t>Proposal 3</w:t>
      </w:r>
      <w:r>
        <w:rPr>
          <w:lang w:eastAsia="ko-KR"/>
        </w:rPr>
        <w:t>: The characteristics of different frequency bands should be considered for the high speed NR evaluation.</w:t>
      </w:r>
    </w:p>
    <w:p w14:paraId="4BEA4587" w14:textId="6F9F7F69" w:rsidR="0089720B" w:rsidRDefault="0089720B" w:rsidP="00161E65">
      <w:pPr>
        <w:spacing w:after="180"/>
        <w:ind w:firstLine="288"/>
        <w:rPr>
          <w:b/>
          <w:szCs w:val="22"/>
          <w:u w:val="single"/>
          <w:lang w:eastAsia="ko-KR"/>
        </w:rPr>
      </w:pPr>
      <w:r>
        <w:rPr>
          <w:rFonts w:hint="eastAsia"/>
          <w:b/>
          <w:szCs w:val="22"/>
          <w:u w:val="single"/>
          <w:lang w:eastAsia="ko-KR"/>
        </w:rPr>
        <w:t>Channel model</w:t>
      </w:r>
    </w:p>
    <w:p w14:paraId="01D10CF2" w14:textId="4A4D5AD2" w:rsidR="0089720B" w:rsidRDefault="002067F8" w:rsidP="00161E65">
      <w:pPr>
        <w:spacing w:after="180"/>
        <w:rPr>
          <w:lang w:eastAsia="ko-KR"/>
        </w:rPr>
      </w:pPr>
      <w:r>
        <w:rPr>
          <w:lang w:eastAsia="ko-KR"/>
        </w:rPr>
        <w:lastRenderedPageBreak/>
        <w:t xml:space="preserve">In </w:t>
      </w:r>
      <w:r>
        <w:rPr>
          <w:szCs w:val="22"/>
          <w:lang w:eastAsia="ko-KR"/>
        </w:rPr>
        <w:fldChar w:fldCharType="begin"/>
      </w:r>
      <w:r>
        <w:rPr>
          <w:szCs w:val="22"/>
          <w:lang w:eastAsia="ko-KR"/>
        </w:rPr>
        <w:instrText xml:space="preserve"> </w:instrText>
      </w:r>
      <w:r>
        <w:rPr>
          <w:rFonts w:hint="eastAsia"/>
          <w:szCs w:val="22"/>
          <w:lang w:eastAsia="ko-KR"/>
        </w:rPr>
        <w:instrText>REF _Ref450566544 \n \h</w:instrText>
      </w:r>
      <w:r>
        <w:rPr>
          <w:szCs w:val="22"/>
          <w:lang w:eastAsia="ko-KR"/>
        </w:rPr>
        <w:instrText xml:space="preserve"> </w:instrText>
      </w:r>
      <w:r>
        <w:rPr>
          <w:szCs w:val="22"/>
          <w:lang w:eastAsia="ko-KR"/>
        </w:rPr>
      </w:r>
      <w:r>
        <w:rPr>
          <w:szCs w:val="22"/>
          <w:lang w:eastAsia="ko-KR"/>
        </w:rPr>
        <w:fldChar w:fldCharType="separate"/>
      </w:r>
      <w:r>
        <w:rPr>
          <w:szCs w:val="22"/>
          <w:lang w:eastAsia="ko-KR"/>
        </w:rPr>
        <w:t>[3]</w:t>
      </w:r>
      <w:r>
        <w:rPr>
          <w:szCs w:val="22"/>
          <w:lang w:eastAsia="ko-KR"/>
        </w:rPr>
        <w:fldChar w:fldCharType="end"/>
      </w:r>
      <w:r>
        <w:rPr>
          <w:szCs w:val="22"/>
          <w:lang w:eastAsia="ko-KR"/>
        </w:rPr>
        <w:t xml:space="preserve">, various candidate channel models are proposed including 3D Uma, ITU Rural, ITU high speed train model, RAN4 high speed train model, and 5GCM. </w:t>
      </w:r>
      <w:r w:rsidR="00CA2C23">
        <w:rPr>
          <w:szCs w:val="22"/>
          <w:lang w:eastAsia="ko-KR"/>
        </w:rPr>
        <w:t xml:space="preserve">Considering realistic railway deployment environments, the high speed channel model for the NR evaluation should consider </w:t>
      </w:r>
      <w:r w:rsidR="0070624A">
        <w:rPr>
          <w:rFonts w:hint="eastAsia"/>
          <w:lang w:eastAsia="ko-KR"/>
        </w:rPr>
        <w:t xml:space="preserve">various </w:t>
      </w:r>
      <w:r w:rsidR="00CA2C23">
        <w:rPr>
          <w:lang w:eastAsia="ko-KR"/>
        </w:rPr>
        <w:t xml:space="preserve">railway </w:t>
      </w:r>
      <w:r w:rsidR="0070624A">
        <w:rPr>
          <w:rFonts w:hint="eastAsia"/>
          <w:lang w:eastAsia="ko-KR"/>
        </w:rPr>
        <w:t>environments including urban, rural, and tunnel.</w:t>
      </w:r>
    </w:p>
    <w:p w14:paraId="76BB867F" w14:textId="77777777" w:rsidR="005557EA" w:rsidRDefault="005557EA" w:rsidP="005557EA">
      <w:pPr>
        <w:spacing w:after="180" w:line="336" w:lineRule="auto"/>
        <w:rPr>
          <w:lang w:eastAsia="ko-KR"/>
        </w:rPr>
      </w:pPr>
      <w:r w:rsidRPr="005557EA">
        <w:rPr>
          <w:b/>
          <w:szCs w:val="22"/>
          <w:lang w:eastAsia="ko-KR"/>
        </w:rPr>
        <w:t>Proposal 4</w:t>
      </w:r>
      <w:r w:rsidRPr="005557EA">
        <w:rPr>
          <w:szCs w:val="22"/>
          <w:lang w:eastAsia="ko-KR"/>
        </w:rPr>
        <w:t xml:space="preserve">: The high speed channel model for the NR evaluation should consider </w:t>
      </w:r>
      <w:r>
        <w:rPr>
          <w:rFonts w:hint="eastAsia"/>
          <w:lang w:eastAsia="ko-KR"/>
        </w:rPr>
        <w:t xml:space="preserve">various </w:t>
      </w:r>
      <w:r>
        <w:rPr>
          <w:lang w:eastAsia="ko-KR"/>
        </w:rPr>
        <w:t xml:space="preserve">railway </w:t>
      </w:r>
      <w:r>
        <w:rPr>
          <w:rFonts w:hint="eastAsia"/>
          <w:lang w:eastAsia="ko-KR"/>
        </w:rPr>
        <w:t>environments including urban, rural, and tunnel.</w:t>
      </w:r>
    </w:p>
    <w:p w14:paraId="5D67B6FA" w14:textId="4D9D5FB0" w:rsidR="0089720B" w:rsidRDefault="0089720B" w:rsidP="00161E65">
      <w:pPr>
        <w:spacing w:after="180"/>
        <w:ind w:firstLine="288"/>
        <w:rPr>
          <w:b/>
          <w:szCs w:val="22"/>
          <w:u w:val="single"/>
          <w:lang w:eastAsia="ko-KR"/>
        </w:rPr>
      </w:pPr>
      <w:r>
        <w:rPr>
          <w:rFonts w:hint="eastAsia"/>
          <w:b/>
          <w:szCs w:val="22"/>
          <w:u w:val="single"/>
          <w:lang w:eastAsia="ko-KR"/>
        </w:rPr>
        <w:t>Transmit power</w:t>
      </w:r>
    </w:p>
    <w:p w14:paraId="54E7D874" w14:textId="5BBE80D6" w:rsidR="0089720B" w:rsidRDefault="009326A1" w:rsidP="00161E65">
      <w:pPr>
        <w:spacing w:after="180"/>
        <w:rPr>
          <w:szCs w:val="22"/>
          <w:lang w:eastAsia="ko-KR"/>
        </w:rPr>
      </w:pPr>
      <w:r>
        <w:rPr>
          <w:lang w:eastAsia="ko-KR"/>
        </w:rPr>
        <w:t xml:space="preserve">In </w:t>
      </w:r>
      <w:r>
        <w:rPr>
          <w:szCs w:val="22"/>
          <w:lang w:eastAsia="ko-KR"/>
        </w:rPr>
        <w:fldChar w:fldCharType="begin"/>
      </w:r>
      <w:r>
        <w:rPr>
          <w:szCs w:val="22"/>
          <w:lang w:eastAsia="ko-KR"/>
        </w:rPr>
        <w:instrText xml:space="preserve"> </w:instrText>
      </w:r>
      <w:r>
        <w:rPr>
          <w:rFonts w:hint="eastAsia"/>
          <w:szCs w:val="22"/>
          <w:lang w:eastAsia="ko-KR"/>
        </w:rPr>
        <w:instrText>REF _Ref450566544 \n \h</w:instrText>
      </w:r>
      <w:r>
        <w:rPr>
          <w:szCs w:val="22"/>
          <w:lang w:eastAsia="ko-KR"/>
        </w:rPr>
        <w:instrText xml:space="preserve"> </w:instrText>
      </w:r>
      <w:r>
        <w:rPr>
          <w:szCs w:val="22"/>
          <w:lang w:eastAsia="ko-KR"/>
        </w:rPr>
      </w:r>
      <w:r>
        <w:rPr>
          <w:szCs w:val="22"/>
          <w:lang w:eastAsia="ko-KR"/>
        </w:rPr>
        <w:fldChar w:fldCharType="separate"/>
      </w:r>
      <w:r>
        <w:rPr>
          <w:szCs w:val="22"/>
          <w:lang w:eastAsia="ko-KR"/>
        </w:rPr>
        <w:t>[3]</w:t>
      </w:r>
      <w:r>
        <w:rPr>
          <w:szCs w:val="22"/>
          <w:lang w:eastAsia="ko-KR"/>
        </w:rPr>
        <w:fldChar w:fldCharType="end"/>
      </w:r>
      <w:r>
        <w:rPr>
          <w:szCs w:val="22"/>
          <w:lang w:eastAsia="ko-KR"/>
        </w:rPr>
        <w:t>, the transmit power at a relay node is not defined. Since the power of a train is constantly supplied by the power system</w:t>
      </w:r>
      <w:r w:rsidR="005557EA">
        <w:rPr>
          <w:szCs w:val="22"/>
          <w:lang w:eastAsia="ko-KR"/>
        </w:rPr>
        <w:t xml:space="preserve"> instead of a battery</w:t>
      </w:r>
      <w:r>
        <w:rPr>
          <w:szCs w:val="22"/>
          <w:lang w:eastAsia="ko-KR"/>
        </w:rPr>
        <w:t xml:space="preserve">, the relay node </w:t>
      </w:r>
      <w:r w:rsidR="00C67DBD">
        <w:rPr>
          <w:szCs w:val="22"/>
          <w:lang w:eastAsia="ko-KR"/>
        </w:rPr>
        <w:t xml:space="preserve">at a train </w:t>
      </w:r>
      <w:r>
        <w:rPr>
          <w:szCs w:val="22"/>
          <w:lang w:eastAsia="ko-KR"/>
        </w:rPr>
        <w:t>can transmit with much higher power than the UE</w:t>
      </w:r>
      <w:r w:rsidR="005557EA">
        <w:rPr>
          <w:szCs w:val="22"/>
          <w:lang w:eastAsia="ko-KR"/>
        </w:rPr>
        <w:t>s</w:t>
      </w:r>
      <w:r w:rsidR="00C67DBD">
        <w:rPr>
          <w:szCs w:val="22"/>
          <w:lang w:eastAsia="ko-KR"/>
        </w:rPr>
        <w:t xml:space="preserve">, comparable with that of the eNB. </w:t>
      </w:r>
      <w:r w:rsidR="003E29D5">
        <w:rPr>
          <w:szCs w:val="22"/>
          <w:lang w:eastAsia="ko-KR"/>
        </w:rPr>
        <w:t>The maximum transmit power of the relay can be determined considering the radio regulation</w:t>
      </w:r>
      <w:r w:rsidR="00E643AC">
        <w:rPr>
          <w:szCs w:val="22"/>
          <w:lang w:eastAsia="ko-KR"/>
        </w:rPr>
        <w:t xml:space="preserve"> such as EIRP constraint</w:t>
      </w:r>
      <w:r w:rsidR="003E29D5">
        <w:rPr>
          <w:szCs w:val="22"/>
          <w:lang w:eastAsia="ko-KR"/>
        </w:rPr>
        <w:t xml:space="preserve"> and </w:t>
      </w:r>
      <w:r w:rsidR="00E643AC">
        <w:rPr>
          <w:szCs w:val="22"/>
          <w:lang w:eastAsia="ko-KR"/>
        </w:rPr>
        <w:t xml:space="preserve">the allowable inter-eNB </w:t>
      </w:r>
      <w:r w:rsidR="003E29D5">
        <w:rPr>
          <w:szCs w:val="22"/>
          <w:lang w:eastAsia="ko-KR"/>
        </w:rPr>
        <w:t>interference</w:t>
      </w:r>
      <w:r w:rsidR="005557EA">
        <w:rPr>
          <w:szCs w:val="22"/>
          <w:lang w:eastAsia="ko-KR"/>
        </w:rPr>
        <w:t>.</w:t>
      </w:r>
    </w:p>
    <w:p w14:paraId="076A6721" w14:textId="18030D2C" w:rsidR="005557EA" w:rsidRDefault="005557EA" w:rsidP="00161E65">
      <w:pPr>
        <w:spacing w:after="180"/>
        <w:rPr>
          <w:lang w:eastAsia="ko-KR"/>
        </w:rPr>
      </w:pPr>
      <w:r w:rsidRPr="005557EA">
        <w:rPr>
          <w:b/>
          <w:szCs w:val="22"/>
          <w:lang w:eastAsia="ko-KR"/>
        </w:rPr>
        <w:t>Proposal 5</w:t>
      </w:r>
      <w:r>
        <w:rPr>
          <w:szCs w:val="22"/>
          <w:lang w:eastAsia="ko-KR"/>
        </w:rPr>
        <w:t xml:space="preserve">: </w:t>
      </w:r>
      <w:r w:rsidRPr="005557EA">
        <w:rPr>
          <w:szCs w:val="22"/>
          <w:lang w:eastAsia="ko-KR"/>
        </w:rPr>
        <w:t>The maximum transmit power of the relay can be determined considering the radio regulation and interference constraint.</w:t>
      </w:r>
    </w:p>
    <w:p w14:paraId="79ABD9E6" w14:textId="0E71C4C1" w:rsidR="0089720B" w:rsidRDefault="00841289" w:rsidP="00161E65">
      <w:pPr>
        <w:spacing w:after="180"/>
        <w:ind w:firstLine="288"/>
        <w:rPr>
          <w:b/>
          <w:szCs w:val="22"/>
          <w:u w:val="single"/>
          <w:lang w:eastAsia="ko-KR"/>
        </w:rPr>
      </w:pPr>
      <w:r>
        <w:rPr>
          <w:rFonts w:hint="eastAsia"/>
          <w:b/>
          <w:szCs w:val="22"/>
          <w:u w:val="single"/>
          <w:lang w:eastAsia="ko-KR"/>
        </w:rPr>
        <w:t>Number of antenna elements</w:t>
      </w:r>
    </w:p>
    <w:p w14:paraId="7B88BF54" w14:textId="3C4EA23C" w:rsidR="00E50004" w:rsidRPr="00E50004" w:rsidRDefault="00471372" w:rsidP="00161E65">
      <w:pPr>
        <w:spacing w:after="180"/>
        <w:rPr>
          <w:szCs w:val="22"/>
          <w:lang w:eastAsia="ko-KR"/>
        </w:rPr>
      </w:pPr>
      <w:r w:rsidRPr="00E50004">
        <w:rPr>
          <w:rFonts w:hint="eastAsia"/>
          <w:szCs w:val="22"/>
          <w:lang w:eastAsia="ko-KR"/>
        </w:rPr>
        <w:t xml:space="preserve">The number of antenna elements are assumed </w:t>
      </w:r>
      <w:r w:rsidRPr="00E50004">
        <w:rPr>
          <w:szCs w:val="22"/>
          <w:lang w:eastAsia="ko-KR"/>
        </w:rPr>
        <w:t xml:space="preserve">to be </w:t>
      </w:r>
      <w:r w:rsidRPr="00E50004">
        <w:rPr>
          <w:rFonts w:hint="eastAsia"/>
          <w:szCs w:val="22"/>
          <w:lang w:eastAsia="ko-KR"/>
        </w:rPr>
        <w:t xml:space="preserve">up to 256 for the eNB </w:t>
      </w:r>
      <w:r w:rsidRPr="00E50004">
        <w:rPr>
          <w:szCs w:val="22"/>
          <w:lang w:eastAsia="ko-KR"/>
        </w:rPr>
        <w:t>and 32 for the UE</w:t>
      </w:r>
      <w:r w:rsidR="00845E62" w:rsidRPr="00E50004">
        <w:rPr>
          <w:szCs w:val="22"/>
          <w:lang w:eastAsia="ko-KR"/>
        </w:rPr>
        <w:t xml:space="preserve"> </w:t>
      </w:r>
      <w:r w:rsidR="00845E62" w:rsidRPr="00E50004">
        <w:rPr>
          <w:szCs w:val="22"/>
          <w:lang w:eastAsia="ko-KR"/>
        </w:rPr>
        <w:fldChar w:fldCharType="begin"/>
      </w:r>
      <w:r w:rsidR="00845E62" w:rsidRPr="00E50004">
        <w:rPr>
          <w:szCs w:val="22"/>
          <w:lang w:eastAsia="ko-KR"/>
        </w:rPr>
        <w:instrText xml:space="preserve"> REF _Ref450601082 \n \h </w:instrText>
      </w:r>
      <w:r w:rsidR="00E50004">
        <w:rPr>
          <w:szCs w:val="22"/>
          <w:lang w:eastAsia="ko-KR"/>
        </w:rPr>
        <w:instrText xml:space="preserve"> \* MERGEFORMAT </w:instrText>
      </w:r>
      <w:r w:rsidR="00845E62" w:rsidRPr="00E50004">
        <w:rPr>
          <w:szCs w:val="22"/>
          <w:lang w:eastAsia="ko-KR"/>
        </w:rPr>
      </w:r>
      <w:r w:rsidR="00845E62" w:rsidRPr="00E50004">
        <w:rPr>
          <w:szCs w:val="22"/>
          <w:lang w:eastAsia="ko-KR"/>
        </w:rPr>
        <w:fldChar w:fldCharType="separate"/>
      </w:r>
      <w:r w:rsidR="00845E62" w:rsidRPr="00E50004">
        <w:rPr>
          <w:szCs w:val="22"/>
          <w:lang w:eastAsia="ko-KR"/>
        </w:rPr>
        <w:t>[2]</w:t>
      </w:r>
      <w:r w:rsidR="00845E62" w:rsidRPr="00E50004">
        <w:rPr>
          <w:szCs w:val="22"/>
          <w:lang w:eastAsia="ko-KR"/>
        </w:rPr>
        <w:fldChar w:fldCharType="end"/>
      </w:r>
      <w:r w:rsidRPr="00E50004">
        <w:rPr>
          <w:szCs w:val="22"/>
          <w:lang w:eastAsia="ko-KR"/>
        </w:rPr>
        <w:t xml:space="preserve">. </w:t>
      </w:r>
      <w:r w:rsidR="00845E62" w:rsidRPr="00E50004">
        <w:rPr>
          <w:szCs w:val="22"/>
          <w:lang w:eastAsia="ko-KR"/>
        </w:rPr>
        <w:t xml:space="preserve">However, the number of antenna elements for the relay node is not determined yet. </w:t>
      </w:r>
      <w:r w:rsidR="00DB3C0D" w:rsidRPr="00E50004">
        <w:rPr>
          <w:szCs w:val="22"/>
          <w:lang w:eastAsia="ko-KR"/>
        </w:rPr>
        <w:t xml:space="preserve">Since the antenna at a relay node is </w:t>
      </w:r>
      <w:r w:rsidR="002B7A0F" w:rsidRPr="00E50004">
        <w:rPr>
          <w:szCs w:val="22"/>
          <w:lang w:eastAsia="ko-KR"/>
        </w:rPr>
        <w:t xml:space="preserve">mounted </w:t>
      </w:r>
      <w:r w:rsidR="00141851" w:rsidRPr="00E50004">
        <w:rPr>
          <w:szCs w:val="22"/>
          <w:lang w:eastAsia="ko-KR"/>
        </w:rPr>
        <w:t>on the train</w:t>
      </w:r>
      <w:r w:rsidR="002B7A0F" w:rsidRPr="00E50004">
        <w:rPr>
          <w:szCs w:val="22"/>
          <w:lang w:eastAsia="ko-KR"/>
        </w:rPr>
        <w:t xml:space="preserve"> carriage</w:t>
      </w:r>
      <w:r w:rsidR="00141851" w:rsidRPr="00E50004">
        <w:rPr>
          <w:szCs w:val="22"/>
          <w:lang w:eastAsia="ko-KR"/>
        </w:rPr>
        <w:t xml:space="preserve">, more antennas can be deployed </w:t>
      </w:r>
      <w:r w:rsidR="0075772B" w:rsidRPr="00E50004">
        <w:rPr>
          <w:szCs w:val="22"/>
          <w:lang w:eastAsia="ko-KR"/>
        </w:rPr>
        <w:t xml:space="preserve">compared to the UE </w:t>
      </w:r>
      <w:r w:rsidR="00141851" w:rsidRPr="00E50004">
        <w:rPr>
          <w:szCs w:val="22"/>
          <w:lang w:eastAsia="ko-KR"/>
        </w:rPr>
        <w:t xml:space="preserve">considering the amount of </w:t>
      </w:r>
      <w:r w:rsidR="0075772B" w:rsidRPr="00E50004">
        <w:rPr>
          <w:szCs w:val="22"/>
          <w:lang w:eastAsia="ko-KR"/>
        </w:rPr>
        <w:t xml:space="preserve">available space on the train carriage. </w:t>
      </w:r>
    </w:p>
    <w:p w14:paraId="5C4FF6DC" w14:textId="0B3607AC" w:rsidR="00E50004" w:rsidRDefault="00161E65" w:rsidP="00161E65">
      <w:pPr>
        <w:spacing w:after="180"/>
        <w:rPr>
          <w:szCs w:val="22"/>
          <w:lang w:eastAsia="ko-KR"/>
        </w:rPr>
      </w:pPr>
      <w:r>
        <w:rPr>
          <w:szCs w:val="22"/>
          <w:lang w:eastAsia="ko-KR"/>
        </w:rPr>
        <w:fldChar w:fldCharType="begin"/>
      </w:r>
      <w:r>
        <w:rPr>
          <w:szCs w:val="22"/>
          <w:lang w:eastAsia="ko-KR"/>
        </w:rPr>
        <w:instrText xml:space="preserve"> REF _Ref450649948 \h </w:instrText>
      </w:r>
      <w:r>
        <w:rPr>
          <w:szCs w:val="22"/>
          <w:lang w:eastAsia="ko-KR"/>
        </w:rPr>
      </w:r>
      <w:r>
        <w:rPr>
          <w:szCs w:val="22"/>
          <w:lang w:eastAsia="ko-KR"/>
        </w:rPr>
        <w:fldChar w:fldCharType="separate"/>
      </w:r>
      <w:r>
        <w:t xml:space="preserve">Figure </w:t>
      </w:r>
      <w:r>
        <w:rPr>
          <w:noProof/>
        </w:rPr>
        <w:t>1</w:t>
      </w:r>
      <w:r>
        <w:rPr>
          <w:szCs w:val="22"/>
          <w:lang w:eastAsia="ko-KR"/>
        </w:rPr>
        <w:fldChar w:fldCharType="end"/>
      </w:r>
      <w:r>
        <w:rPr>
          <w:szCs w:val="22"/>
          <w:lang w:eastAsia="ko-KR"/>
        </w:rPr>
        <w:t xml:space="preserve"> and </w:t>
      </w:r>
      <w:r>
        <w:rPr>
          <w:szCs w:val="22"/>
          <w:lang w:eastAsia="ko-KR"/>
        </w:rPr>
        <w:fldChar w:fldCharType="begin"/>
      </w:r>
      <w:r>
        <w:rPr>
          <w:szCs w:val="22"/>
          <w:lang w:eastAsia="ko-KR"/>
        </w:rPr>
        <w:instrText xml:space="preserve"> REF _Ref450649952 \h </w:instrText>
      </w:r>
      <w:r>
        <w:rPr>
          <w:szCs w:val="22"/>
          <w:lang w:eastAsia="ko-KR"/>
        </w:rPr>
      </w:r>
      <w:r>
        <w:rPr>
          <w:szCs w:val="22"/>
          <w:lang w:eastAsia="ko-KR"/>
        </w:rPr>
        <w:fldChar w:fldCharType="separate"/>
      </w:r>
      <w:r>
        <w:t xml:space="preserve">Figure </w:t>
      </w:r>
      <w:r>
        <w:rPr>
          <w:noProof/>
        </w:rPr>
        <w:t>2</w:t>
      </w:r>
      <w:r>
        <w:rPr>
          <w:szCs w:val="22"/>
          <w:lang w:eastAsia="ko-KR"/>
        </w:rPr>
        <w:fldChar w:fldCharType="end"/>
      </w:r>
      <w:r>
        <w:rPr>
          <w:szCs w:val="22"/>
          <w:lang w:eastAsia="ko-KR"/>
        </w:rPr>
        <w:t xml:space="preserve"> s</w:t>
      </w:r>
      <w:r w:rsidR="00E50004">
        <w:rPr>
          <w:rFonts w:hint="eastAsia"/>
          <w:szCs w:val="22"/>
          <w:lang w:eastAsia="ko-KR"/>
        </w:rPr>
        <w:t xml:space="preserve">hows </w:t>
      </w:r>
      <w:r w:rsidR="00E50004">
        <w:rPr>
          <w:szCs w:val="22"/>
          <w:lang w:eastAsia="ko-KR"/>
        </w:rPr>
        <w:t xml:space="preserve">the 2D antenna array geometry for different </w:t>
      </w:r>
      <w:r w:rsidR="00683A02">
        <w:rPr>
          <w:szCs w:val="22"/>
          <w:lang w:eastAsia="ko-KR"/>
        </w:rPr>
        <w:t xml:space="preserve">numbers of antenna elements </w:t>
      </w:r>
      <w:r w:rsidR="00E50004">
        <w:rPr>
          <w:szCs w:val="22"/>
          <w:lang w:eastAsia="ko-KR"/>
        </w:rPr>
        <w:t>of 64 and 256</w:t>
      </w:r>
      <w:r>
        <w:rPr>
          <w:szCs w:val="22"/>
          <w:lang w:eastAsia="ko-KR"/>
        </w:rPr>
        <w:t>, respectively</w:t>
      </w:r>
      <w:r w:rsidR="00E50004">
        <w:rPr>
          <w:szCs w:val="22"/>
          <w:lang w:eastAsia="ko-KR"/>
        </w:rPr>
        <w:t>.</w:t>
      </w:r>
      <w:r w:rsidR="00683A02">
        <w:rPr>
          <w:szCs w:val="22"/>
          <w:lang w:eastAsia="ko-KR"/>
        </w:rPr>
        <w:t xml:space="preserve"> </w:t>
      </w:r>
      <w:r w:rsidR="00656F96">
        <w:rPr>
          <w:szCs w:val="22"/>
          <w:lang w:eastAsia="ko-KR"/>
        </w:rPr>
        <w:t xml:space="preserve">Assuming a carrier frequency of 30 GHz with half-wavelength inter-element spacing, the array only spans 35 x 35 mm for the 64 antenna elements case and 75 x 75 mm for the 256 antenna elements case, which can be sufficiently deployed on the train carriage. </w:t>
      </w:r>
      <w:r w:rsidR="00A310B5">
        <w:rPr>
          <w:szCs w:val="22"/>
          <w:lang w:eastAsia="ko-KR"/>
        </w:rPr>
        <w:t xml:space="preserve">Hence, </w:t>
      </w:r>
      <w:r w:rsidR="00C13156">
        <w:rPr>
          <w:szCs w:val="22"/>
          <w:lang w:eastAsia="ko-KR"/>
        </w:rPr>
        <w:t xml:space="preserve">the use of 64 and 256 antenna elements should be considered </w:t>
      </w:r>
      <w:r w:rsidR="002D7B74">
        <w:rPr>
          <w:rFonts w:hint="eastAsia"/>
          <w:szCs w:val="22"/>
          <w:lang w:eastAsia="ko-KR"/>
        </w:rPr>
        <w:t xml:space="preserve">at </w:t>
      </w:r>
      <w:r w:rsidR="002D7B74">
        <w:rPr>
          <w:szCs w:val="22"/>
          <w:lang w:eastAsia="ko-KR"/>
        </w:rPr>
        <w:t xml:space="preserve">relay </w:t>
      </w:r>
      <w:r w:rsidR="00C13156">
        <w:rPr>
          <w:szCs w:val="22"/>
          <w:lang w:eastAsia="ko-KR"/>
        </w:rPr>
        <w:t>for NR evaluation in the high speed scenario.</w:t>
      </w:r>
      <w:r w:rsidR="00B90D2A">
        <w:rPr>
          <w:szCs w:val="22"/>
          <w:lang w:eastAsia="ko-KR"/>
        </w:rPr>
        <w:t xml:space="preserve"> For the cross-pol configuration, the use of 128 antenna elements can be a candidate option, e.g., 64 elements for vertical </w:t>
      </w:r>
      <w:r w:rsidR="0084112F">
        <w:rPr>
          <w:szCs w:val="22"/>
          <w:lang w:eastAsia="ko-KR"/>
        </w:rPr>
        <w:t>(or +45</w:t>
      </w:r>
      <w:r w:rsidR="0084112F">
        <w:rPr>
          <w:szCs w:val="22"/>
          <w:lang w:eastAsia="ko-KR"/>
        </w:rPr>
        <w:sym w:font="Symbol" w:char="F0B0"/>
      </w:r>
      <w:r w:rsidR="0084112F">
        <w:rPr>
          <w:szCs w:val="22"/>
          <w:lang w:eastAsia="ko-KR"/>
        </w:rPr>
        <w:t xml:space="preserve"> slant) </w:t>
      </w:r>
      <w:r w:rsidR="00B90D2A">
        <w:rPr>
          <w:szCs w:val="22"/>
          <w:lang w:eastAsia="ko-KR"/>
        </w:rPr>
        <w:t xml:space="preserve">polarization and 64 elements for horizontal </w:t>
      </w:r>
      <w:r w:rsidR="0084112F">
        <w:rPr>
          <w:szCs w:val="22"/>
          <w:lang w:eastAsia="ko-KR"/>
        </w:rPr>
        <w:t>(or -45</w:t>
      </w:r>
      <w:r w:rsidR="0084112F">
        <w:rPr>
          <w:szCs w:val="22"/>
          <w:lang w:eastAsia="ko-KR"/>
        </w:rPr>
        <w:sym w:font="Symbol" w:char="F0B0"/>
      </w:r>
      <w:r w:rsidR="0084112F">
        <w:rPr>
          <w:szCs w:val="22"/>
          <w:lang w:eastAsia="ko-KR"/>
        </w:rPr>
        <w:t xml:space="preserve"> slant) </w:t>
      </w:r>
      <w:r w:rsidR="00B90D2A">
        <w:rPr>
          <w:szCs w:val="22"/>
          <w:lang w:eastAsia="ko-KR"/>
        </w:rPr>
        <w:t>polarization.</w:t>
      </w:r>
    </w:p>
    <w:p w14:paraId="73A758E7" w14:textId="77777777" w:rsidR="00161E65" w:rsidRDefault="00161E65" w:rsidP="00161E65">
      <w:pPr>
        <w:keepNext/>
        <w:spacing w:after="180"/>
        <w:jc w:val="center"/>
      </w:pPr>
      <w:r w:rsidRPr="00161E65">
        <w:rPr>
          <w:rFonts w:hint="eastAsia"/>
          <w:noProof/>
          <w:szCs w:val="22"/>
          <w:lang w:val="en-US" w:eastAsia="ko-KR"/>
        </w:rPr>
        <w:drawing>
          <wp:inline distT="0" distB="0" distL="0" distR="0" wp14:anchorId="70080E54" wp14:editId="2F93D6D5">
            <wp:extent cx="1716657" cy="1595887"/>
            <wp:effectExtent l="0" t="0" r="0" b="444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4">
                      <a:extLst>
                        <a:ext uri="{28A0092B-C50C-407E-A947-70E740481C1C}">
                          <a14:useLocalDpi xmlns:a14="http://schemas.microsoft.com/office/drawing/2010/main" val="0"/>
                        </a:ext>
                      </a:extLst>
                    </a:blip>
                    <a:srcRect l="25279" t="18785" r="26342" b="21289"/>
                    <a:stretch/>
                  </pic:blipFill>
                  <pic:spPr bwMode="auto">
                    <a:xfrm>
                      <a:off x="0" y="0"/>
                      <a:ext cx="1717272" cy="1596459"/>
                    </a:xfrm>
                    <a:prstGeom prst="rect">
                      <a:avLst/>
                    </a:prstGeom>
                    <a:noFill/>
                    <a:ln>
                      <a:noFill/>
                    </a:ln>
                    <a:extLst>
                      <a:ext uri="{53640926-AAD7-44D8-BBD7-CCE9431645EC}">
                        <a14:shadowObscured xmlns:a14="http://schemas.microsoft.com/office/drawing/2010/main"/>
                      </a:ext>
                    </a:extLst>
                  </pic:spPr>
                </pic:pic>
              </a:graphicData>
            </a:graphic>
          </wp:inline>
        </w:drawing>
      </w:r>
    </w:p>
    <w:p w14:paraId="029077EA" w14:textId="163A1EC7" w:rsidR="00656F96" w:rsidRDefault="00161E65" w:rsidP="00161E65">
      <w:pPr>
        <w:pStyle w:val="ad"/>
        <w:spacing w:after="180"/>
        <w:jc w:val="center"/>
        <w:rPr>
          <w:szCs w:val="22"/>
          <w:lang w:eastAsia="ko-KR"/>
        </w:rPr>
      </w:pPr>
      <w:bookmarkStart w:id="5" w:name="_Ref450649948"/>
      <w:r>
        <w:t xml:space="preserve">Figure </w:t>
      </w:r>
      <w:r>
        <w:fldChar w:fldCharType="begin"/>
      </w:r>
      <w:r>
        <w:instrText xml:space="preserve"> SEQ Figure \* ARABIC </w:instrText>
      </w:r>
      <w:r>
        <w:fldChar w:fldCharType="separate"/>
      </w:r>
      <w:r w:rsidR="00B17B59">
        <w:rPr>
          <w:noProof/>
        </w:rPr>
        <w:t>4</w:t>
      </w:r>
      <w:r>
        <w:fldChar w:fldCharType="end"/>
      </w:r>
      <w:bookmarkEnd w:id="5"/>
      <w:r>
        <w:t>. 2D antenna array geometry for 64 antenna elements at 30 GHz</w:t>
      </w:r>
    </w:p>
    <w:p w14:paraId="59F29709" w14:textId="77777777" w:rsidR="00161E65" w:rsidRDefault="00161E65" w:rsidP="00161E65">
      <w:pPr>
        <w:keepNext/>
        <w:spacing w:after="180"/>
        <w:jc w:val="center"/>
      </w:pPr>
      <w:r w:rsidRPr="00161E65">
        <w:rPr>
          <w:rFonts w:hint="eastAsia"/>
          <w:noProof/>
          <w:szCs w:val="22"/>
          <w:lang w:val="en-US" w:eastAsia="ko-KR"/>
        </w:rPr>
        <w:lastRenderedPageBreak/>
        <w:drawing>
          <wp:inline distT="0" distB="0" distL="0" distR="0" wp14:anchorId="643E2DC5" wp14:editId="10998BAA">
            <wp:extent cx="3398400" cy="305280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5">
                      <a:extLst>
                        <a:ext uri="{28A0092B-C50C-407E-A947-70E740481C1C}">
                          <a14:useLocalDpi xmlns:a14="http://schemas.microsoft.com/office/drawing/2010/main" val="0"/>
                        </a:ext>
                      </a:extLst>
                    </a:blip>
                    <a:srcRect l="38545" t="21587" r="33445" b="30212"/>
                    <a:stretch/>
                  </pic:blipFill>
                  <pic:spPr bwMode="auto">
                    <a:xfrm>
                      <a:off x="0" y="0"/>
                      <a:ext cx="3398400" cy="3052800"/>
                    </a:xfrm>
                    <a:prstGeom prst="rect">
                      <a:avLst/>
                    </a:prstGeom>
                    <a:noFill/>
                    <a:ln>
                      <a:noFill/>
                    </a:ln>
                    <a:extLst>
                      <a:ext uri="{53640926-AAD7-44D8-BBD7-CCE9431645EC}">
                        <a14:shadowObscured xmlns:a14="http://schemas.microsoft.com/office/drawing/2010/main"/>
                      </a:ext>
                    </a:extLst>
                  </pic:spPr>
                </pic:pic>
              </a:graphicData>
            </a:graphic>
          </wp:inline>
        </w:drawing>
      </w:r>
    </w:p>
    <w:p w14:paraId="17C6996C" w14:textId="38F893F5" w:rsidR="00161E65" w:rsidRPr="00161E65" w:rsidRDefault="00161E65" w:rsidP="00161E65">
      <w:pPr>
        <w:pStyle w:val="ad"/>
        <w:spacing w:after="180"/>
        <w:jc w:val="center"/>
      </w:pPr>
      <w:bookmarkStart w:id="6" w:name="_Ref450649952"/>
      <w:r>
        <w:t xml:space="preserve">Figure </w:t>
      </w:r>
      <w:r>
        <w:fldChar w:fldCharType="begin"/>
      </w:r>
      <w:r>
        <w:instrText xml:space="preserve"> SEQ Figure \* ARABIC </w:instrText>
      </w:r>
      <w:r>
        <w:fldChar w:fldCharType="separate"/>
      </w:r>
      <w:r w:rsidR="00B17B59">
        <w:rPr>
          <w:noProof/>
        </w:rPr>
        <w:t>5</w:t>
      </w:r>
      <w:r>
        <w:fldChar w:fldCharType="end"/>
      </w:r>
      <w:bookmarkEnd w:id="6"/>
      <w:r>
        <w:t>. 2D antenna array geometry for 256 antenna elements at 30 GHz</w:t>
      </w:r>
    </w:p>
    <w:p w14:paraId="10B349DC" w14:textId="77777777" w:rsidR="00B90D2A" w:rsidRDefault="00B90D2A" w:rsidP="00B90D2A">
      <w:pPr>
        <w:spacing w:after="180"/>
        <w:rPr>
          <w:szCs w:val="22"/>
          <w:lang w:eastAsia="ko-KR"/>
        </w:rPr>
      </w:pPr>
      <w:r w:rsidRPr="00B90D2A">
        <w:rPr>
          <w:b/>
          <w:szCs w:val="22"/>
          <w:lang w:eastAsia="ko-KR"/>
        </w:rPr>
        <w:t>Proposal 6</w:t>
      </w:r>
      <w:r>
        <w:rPr>
          <w:szCs w:val="22"/>
          <w:lang w:eastAsia="ko-KR"/>
        </w:rPr>
        <w:t xml:space="preserve">: The use of higher number of antenna elements such as </w:t>
      </w:r>
      <w:r w:rsidRPr="00B90D2A">
        <w:rPr>
          <w:szCs w:val="22"/>
          <w:lang w:eastAsia="ko-KR"/>
        </w:rPr>
        <w:t xml:space="preserve">64 and 256 should be considered </w:t>
      </w:r>
      <w:r w:rsidRPr="00B90D2A">
        <w:rPr>
          <w:rFonts w:hint="eastAsia"/>
          <w:szCs w:val="22"/>
          <w:lang w:eastAsia="ko-KR"/>
        </w:rPr>
        <w:t xml:space="preserve">at </w:t>
      </w:r>
      <w:r w:rsidRPr="00B90D2A">
        <w:rPr>
          <w:szCs w:val="22"/>
          <w:lang w:eastAsia="ko-KR"/>
        </w:rPr>
        <w:t>relay for NR evaluation in the high speed scenario.</w:t>
      </w:r>
      <w:r>
        <w:rPr>
          <w:szCs w:val="22"/>
          <w:lang w:eastAsia="ko-KR"/>
        </w:rPr>
        <w:t xml:space="preserve"> </w:t>
      </w:r>
    </w:p>
    <w:p w14:paraId="4C64C686" w14:textId="49253857" w:rsidR="0089720B" w:rsidRDefault="0089720B" w:rsidP="00161E65">
      <w:pPr>
        <w:spacing w:after="180"/>
        <w:ind w:firstLine="288"/>
        <w:rPr>
          <w:b/>
          <w:szCs w:val="22"/>
          <w:u w:val="single"/>
          <w:lang w:eastAsia="ko-KR"/>
        </w:rPr>
      </w:pPr>
      <w:r>
        <w:rPr>
          <w:rFonts w:hint="eastAsia"/>
          <w:b/>
          <w:szCs w:val="22"/>
          <w:u w:val="single"/>
          <w:lang w:eastAsia="ko-KR"/>
        </w:rPr>
        <w:t>UE distribution</w:t>
      </w:r>
    </w:p>
    <w:p w14:paraId="296CC23F" w14:textId="035EC63D" w:rsidR="0089720B" w:rsidRDefault="00A63238" w:rsidP="00161E65">
      <w:pPr>
        <w:spacing w:after="180"/>
        <w:rPr>
          <w:lang w:eastAsia="ko-KR"/>
        </w:rPr>
      </w:pPr>
      <w:r>
        <w:rPr>
          <w:lang w:eastAsia="ko-KR"/>
        </w:rPr>
        <w:t xml:space="preserve">In </w:t>
      </w:r>
      <w:r>
        <w:rPr>
          <w:szCs w:val="22"/>
          <w:lang w:eastAsia="ko-KR"/>
        </w:rPr>
        <w:fldChar w:fldCharType="begin"/>
      </w:r>
      <w:r>
        <w:rPr>
          <w:szCs w:val="22"/>
          <w:lang w:eastAsia="ko-KR"/>
        </w:rPr>
        <w:instrText xml:space="preserve"> </w:instrText>
      </w:r>
      <w:r>
        <w:rPr>
          <w:rFonts w:hint="eastAsia"/>
          <w:szCs w:val="22"/>
          <w:lang w:eastAsia="ko-KR"/>
        </w:rPr>
        <w:instrText>REF _Ref450566544 \n \h</w:instrText>
      </w:r>
      <w:r>
        <w:rPr>
          <w:szCs w:val="22"/>
          <w:lang w:eastAsia="ko-KR"/>
        </w:rPr>
        <w:instrText xml:space="preserve"> </w:instrText>
      </w:r>
      <w:r>
        <w:rPr>
          <w:szCs w:val="22"/>
          <w:lang w:eastAsia="ko-KR"/>
        </w:rPr>
      </w:r>
      <w:r>
        <w:rPr>
          <w:szCs w:val="22"/>
          <w:lang w:eastAsia="ko-KR"/>
        </w:rPr>
        <w:fldChar w:fldCharType="separate"/>
      </w:r>
      <w:r>
        <w:rPr>
          <w:szCs w:val="22"/>
          <w:lang w:eastAsia="ko-KR"/>
        </w:rPr>
        <w:t>[3]</w:t>
      </w:r>
      <w:r>
        <w:rPr>
          <w:szCs w:val="22"/>
          <w:lang w:eastAsia="ko-KR"/>
        </w:rPr>
        <w:fldChar w:fldCharType="end"/>
      </w:r>
      <w:r>
        <w:rPr>
          <w:szCs w:val="22"/>
          <w:lang w:eastAsia="ko-KR"/>
        </w:rPr>
        <w:t>, t</w:t>
      </w:r>
      <w:r>
        <w:rPr>
          <w:lang w:eastAsia="ko-KR"/>
        </w:rPr>
        <w:t>he number of UEs per macro cell is assumed to be 100, but can be redefin</w:t>
      </w:r>
      <w:r w:rsidR="00954265">
        <w:rPr>
          <w:lang w:eastAsia="ko-KR"/>
        </w:rPr>
        <w:t xml:space="preserve">ed according to the discussion result </w:t>
      </w:r>
      <w:r>
        <w:rPr>
          <w:lang w:eastAsia="ko-KR"/>
        </w:rPr>
        <w:t xml:space="preserve">carried out in the </w:t>
      </w:r>
      <w:r w:rsidR="00954265">
        <w:rPr>
          <w:lang w:eastAsia="ko-KR"/>
        </w:rPr>
        <w:t xml:space="preserve">RAN </w:t>
      </w:r>
      <w:r>
        <w:rPr>
          <w:lang w:eastAsia="ko-KR"/>
        </w:rPr>
        <w:t>email discussion “</w:t>
      </w:r>
      <w:r w:rsidRPr="00A63238">
        <w:rPr>
          <w:lang w:eastAsia="ko-KR"/>
        </w:rPr>
        <w:t>[RAN#71-03] Open issues on sce</w:t>
      </w:r>
      <w:r>
        <w:rPr>
          <w:lang w:eastAsia="ko-KR"/>
        </w:rPr>
        <w:t>narios &amp; KPIs (DOCOMO)”.</w:t>
      </w:r>
      <w:r w:rsidR="008D30AC">
        <w:rPr>
          <w:lang w:eastAsia="ko-KR"/>
        </w:rPr>
        <w:t xml:space="preserve"> It seems to be more practical to assume more UEs (e.g., 300 UEs). It is expected that train passengers tend to consume more data traffic when more reliable and high speed internet is provided through the high speed NR technology. According to the NGMN 5G white paper, 500 UEs are considered assuming 50% activity factor </w:t>
      </w:r>
      <w:r w:rsidR="008D30AC">
        <w:rPr>
          <w:lang w:eastAsia="ko-KR"/>
        </w:rPr>
        <w:fldChar w:fldCharType="begin"/>
      </w:r>
      <w:r w:rsidR="008D30AC">
        <w:rPr>
          <w:lang w:eastAsia="ko-KR"/>
        </w:rPr>
        <w:instrText xml:space="preserve"> REF _Ref450659196 \n \h </w:instrText>
      </w:r>
      <w:r w:rsidR="008D30AC">
        <w:rPr>
          <w:lang w:eastAsia="ko-KR"/>
        </w:rPr>
      </w:r>
      <w:r w:rsidR="008D30AC">
        <w:rPr>
          <w:lang w:eastAsia="ko-KR"/>
        </w:rPr>
        <w:fldChar w:fldCharType="separate"/>
      </w:r>
      <w:r w:rsidR="008D30AC">
        <w:rPr>
          <w:lang w:eastAsia="ko-KR"/>
        </w:rPr>
        <w:t>[6]</w:t>
      </w:r>
      <w:r w:rsidR="008D30AC">
        <w:rPr>
          <w:lang w:eastAsia="ko-KR"/>
        </w:rPr>
        <w:fldChar w:fldCharType="end"/>
      </w:r>
      <w:r w:rsidR="008D30AC">
        <w:rPr>
          <w:lang w:eastAsia="ko-KR"/>
        </w:rPr>
        <w:t xml:space="preserve">. </w:t>
      </w:r>
    </w:p>
    <w:p w14:paraId="47EA065C" w14:textId="77777777" w:rsidR="00B90D2A" w:rsidRPr="00AD48D9" w:rsidRDefault="00B90D2A" w:rsidP="00B90D2A">
      <w:pPr>
        <w:spacing w:after="180"/>
        <w:rPr>
          <w:lang w:eastAsia="ko-KR"/>
        </w:rPr>
      </w:pPr>
      <w:r w:rsidRPr="00B90D2A">
        <w:rPr>
          <w:b/>
          <w:szCs w:val="22"/>
          <w:lang w:eastAsia="ko-KR"/>
        </w:rPr>
        <w:t>Proposal 7</w:t>
      </w:r>
      <w:r>
        <w:rPr>
          <w:szCs w:val="22"/>
          <w:lang w:eastAsia="ko-KR"/>
        </w:rPr>
        <w:t>: More practical values for the UE distribution should be considered.</w:t>
      </w:r>
    </w:p>
    <w:p w14:paraId="11B49AD7" w14:textId="77777777" w:rsidR="00AF7772" w:rsidRPr="00AA30A7" w:rsidRDefault="00774A9B"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Pr>
          <w:sz w:val="36"/>
        </w:rPr>
        <w:t>Summary</w:t>
      </w:r>
    </w:p>
    <w:p w14:paraId="61748E96" w14:textId="447B42F5" w:rsidR="00777285" w:rsidRDefault="00850CBC" w:rsidP="00AF02F4">
      <w:pPr>
        <w:rPr>
          <w:lang w:eastAsia="ko-KR"/>
        </w:rPr>
      </w:pPr>
      <w:r>
        <w:rPr>
          <w:lang w:eastAsia="ko-KR"/>
        </w:rPr>
        <w:t xml:space="preserve">In this contribution, </w:t>
      </w:r>
      <w:r w:rsidR="00B35874">
        <w:rPr>
          <w:rFonts w:hint="eastAsia"/>
          <w:lang w:eastAsia="ko-KR"/>
        </w:rPr>
        <w:t>we have provided our views on evaluation assumptions that can be applied to high speed scenario for the NR specification. Proposals are:</w:t>
      </w:r>
    </w:p>
    <w:p w14:paraId="4E53260A" w14:textId="79BB2477" w:rsidR="00777285" w:rsidRDefault="00777285" w:rsidP="00AF02F4">
      <w:pPr>
        <w:rPr>
          <w:lang w:eastAsia="ko-KR"/>
        </w:rPr>
      </w:pPr>
    </w:p>
    <w:p w14:paraId="491D220D" w14:textId="5AA5DA35" w:rsidR="00E44FAD" w:rsidRDefault="00B401A8" w:rsidP="00B401A8">
      <w:pPr>
        <w:spacing w:line="336" w:lineRule="auto"/>
        <w:rPr>
          <w:lang w:eastAsia="ko-KR"/>
        </w:rPr>
      </w:pPr>
      <w:r w:rsidRPr="00B401A8">
        <w:rPr>
          <w:b/>
          <w:lang w:eastAsia="ko-KR"/>
        </w:rPr>
        <w:t>Proposal 1</w:t>
      </w:r>
      <w:r>
        <w:rPr>
          <w:lang w:eastAsia="ko-KR"/>
        </w:rPr>
        <w:t xml:space="preserve">: </w:t>
      </w:r>
      <w:r w:rsidR="00410FEC">
        <w:rPr>
          <w:lang w:eastAsia="ko-KR"/>
        </w:rPr>
        <w:t xml:space="preserve">The </w:t>
      </w:r>
      <w:r w:rsidR="00410FEC">
        <w:rPr>
          <w:rFonts w:hint="eastAsia"/>
          <w:lang w:eastAsia="ko-KR"/>
        </w:rPr>
        <w:t>deployment parameters such as the distance between RRH and track, beam width, and the distance between neighboring RRHs should be cons</w:t>
      </w:r>
      <w:r w:rsidR="002F4C71">
        <w:rPr>
          <w:rFonts w:hint="eastAsia"/>
          <w:lang w:eastAsia="ko-KR"/>
        </w:rPr>
        <w:t>idered</w:t>
      </w:r>
      <w:r w:rsidR="00954265">
        <w:rPr>
          <w:lang w:eastAsia="ko-KR"/>
        </w:rPr>
        <w:t xml:space="preserve"> for</w:t>
      </w:r>
      <w:r w:rsidR="002F4C71">
        <w:rPr>
          <w:rFonts w:hint="eastAsia"/>
          <w:lang w:eastAsia="ko-KR"/>
        </w:rPr>
        <w:t xml:space="preserve"> the NR evaluation in </w:t>
      </w:r>
      <w:r w:rsidR="00410FEC">
        <w:rPr>
          <w:rFonts w:hint="eastAsia"/>
          <w:lang w:eastAsia="ko-KR"/>
        </w:rPr>
        <w:t>high speed scenario.</w:t>
      </w:r>
    </w:p>
    <w:p w14:paraId="36F228F0" w14:textId="50267EB4" w:rsidR="00CD23C1" w:rsidRDefault="00AE4E41" w:rsidP="00AE4E41">
      <w:pPr>
        <w:spacing w:line="336" w:lineRule="auto"/>
        <w:rPr>
          <w:lang w:eastAsia="ko-KR"/>
        </w:rPr>
      </w:pPr>
      <w:r w:rsidRPr="00AE4E41">
        <w:rPr>
          <w:b/>
          <w:lang w:eastAsia="ko-KR"/>
        </w:rPr>
        <w:t>Proposal 2</w:t>
      </w:r>
      <w:r>
        <w:rPr>
          <w:lang w:eastAsia="ko-KR"/>
        </w:rPr>
        <w:t xml:space="preserve">: </w:t>
      </w:r>
      <w:r w:rsidR="0001358E">
        <w:rPr>
          <w:lang w:eastAsia="ko-KR"/>
        </w:rPr>
        <w:t>The uni-directional and bi-directional beam</w:t>
      </w:r>
      <w:r>
        <w:rPr>
          <w:lang w:eastAsia="ko-KR"/>
        </w:rPr>
        <w:t>forming</w:t>
      </w:r>
      <w:r w:rsidR="0001358E">
        <w:rPr>
          <w:lang w:eastAsia="ko-KR"/>
        </w:rPr>
        <w:t xml:space="preserve"> should be considered for the NR evaluation in high speed scenario.</w:t>
      </w:r>
    </w:p>
    <w:p w14:paraId="67B6F13F" w14:textId="455469A9" w:rsidR="00410FEC" w:rsidRDefault="005557EA" w:rsidP="005557EA">
      <w:pPr>
        <w:spacing w:line="336" w:lineRule="auto"/>
        <w:rPr>
          <w:lang w:eastAsia="ko-KR"/>
        </w:rPr>
      </w:pPr>
      <w:r w:rsidRPr="005557EA">
        <w:rPr>
          <w:b/>
          <w:lang w:eastAsia="ko-KR"/>
        </w:rPr>
        <w:t>Proposal 3</w:t>
      </w:r>
      <w:r>
        <w:rPr>
          <w:lang w:eastAsia="ko-KR"/>
        </w:rPr>
        <w:t xml:space="preserve">: </w:t>
      </w:r>
      <w:r w:rsidR="00410FEC">
        <w:rPr>
          <w:lang w:eastAsia="ko-KR"/>
        </w:rPr>
        <w:t>The characteristics of different frequency bands should be considered for the high speed NR evaluation.</w:t>
      </w:r>
    </w:p>
    <w:p w14:paraId="0A5716AC" w14:textId="766C8788" w:rsidR="00410FEC" w:rsidRDefault="005557EA" w:rsidP="005557EA">
      <w:pPr>
        <w:spacing w:line="336" w:lineRule="auto"/>
        <w:rPr>
          <w:lang w:eastAsia="ko-KR"/>
        </w:rPr>
      </w:pPr>
      <w:r w:rsidRPr="005557EA">
        <w:rPr>
          <w:b/>
          <w:szCs w:val="22"/>
          <w:lang w:eastAsia="ko-KR"/>
        </w:rPr>
        <w:lastRenderedPageBreak/>
        <w:t>Proposal 4</w:t>
      </w:r>
      <w:r w:rsidRPr="005557EA">
        <w:rPr>
          <w:szCs w:val="22"/>
          <w:lang w:eastAsia="ko-KR"/>
        </w:rPr>
        <w:t xml:space="preserve">: </w:t>
      </w:r>
      <w:r w:rsidR="00410FEC" w:rsidRPr="005557EA">
        <w:rPr>
          <w:szCs w:val="22"/>
          <w:lang w:eastAsia="ko-KR"/>
        </w:rPr>
        <w:t xml:space="preserve">The high speed channel model for the NR evaluation should consider </w:t>
      </w:r>
      <w:r w:rsidR="00410FEC">
        <w:rPr>
          <w:rFonts w:hint="eastAsia"/>
          <w:lang w:eastAsia="ko-KR"/>
        </w:rPr>
        <w:t xml:space="preserve">various </w:t>
      </w:r>
      <w:r w:rsidR="00410FEC">
        <w:rPr>
          <w:lang w:eastAsia="ko-KR"/>
        </w:rPr>
        <w:t xml:space="preserve">railway </w:t>
      </w:r>
      <w:r w:rsidR="00410FEC">
        <w:rPr>
          <w:rFonts w:hint="eastAsia"/>
          <w:lang w:eastAsia="ko-KR"/>
        </w:rPr>
        <w:t>environments including urban, rural, and tunnel.</w:t>
      </w:r>
    </w:p>
    <w:p w14:paraId="180EB82C" w14:textId="12B17E85" w:rsidR="00410FEC" w:rsidRPr="00410FEC" w:rsidRDefault="005557EA" w:rsidP="005557EA">
      <w:pPr>
        <w:spacing w:line="336" w:lineRule="auto"/>
        <w:rPr>
          <w:lang w:eastAsia="ko-KR"/>
        </w:rPr>
      </w:pPr>
      <w:r w:rsidRPr="005557EA">
        <w:rPr>
          <w:b/>
          <w:szCs w:val="22"/>
          <w:lang w:eastAsia="ko-KR"/>
        </w:rPr>
        <w:t>Proposal 5</w:t>
      </w:r>
      <w:r>
        <w:rPr>
          <w:szCs w:val="22"/>
          <w:lang w:eastAsia="ko-KR"/>
        </w:rPr>
        <w:t xml:space="preserve">: </w:t>
      </w:r>
      <w:r w:rsidR="00410FEC" w:rsidRPr="005557EA">
        <w:rPr>
          <w:szCs w:val="22"/>
          <w:lang w:eastAsia="ko-KR"/>
        </w:rPr>
        <w:t>The maximum transmit power of the relay can be determined considering the radio regulation and interference constraint.</w:t>
      </w:r>
    </w:p>
    <w:p w14:paraId="6F86AAB5" w14:textId="3D1862B8" w:rsidR="00B90D2A" w:rsidRDefault="00B90D2A" w:rsidP="00B90D2A">
      <w:pPr>
        <w:spacing w:after="180"/>
        <w:rPr>
          <w:szCs w:val="22"/>
          <w:lang w:eastAsia="ko-KR"/>
        </w:rPr>
      </w:pPr>
      <w:r w:rsidRPr="00B90D2A">
        <w:rPr>
          <w:b/>
          <w:szCs w:val="22"/>
          <w:lang w:eastAsia="ko-KR"/>
        </w:rPr>
        <w:t>Proposal 6</w:t>
      </w:r>
      <w:r>
        <w:rPr>
          <w:szCs w:val="22"/>
          <w:lang w:eastAsia="ko-KR"/>
        </w:rPr>
        <w:t xml:space="preserve">: The use of higher number of antenna elements such as </w:t>
      </w:r>
      <w:r w:rsidR="00410FEC" w:rsidRPr="00B90D2A">
        <w:rPr>
          <w:szCs w:val="22"/>
          <w:lang w:eastAsia="ko-KR"/>
        </w:rPr>
        <w:t xml:space="preserve">64 and 256 should be considered </w:t>
      </w:r>
      <w:r w:rsidR="00410FEC" w:rsidRPr="00B90D2A">
        <w:rPr>
          <w:rFonts w:hint="eastAsia"/>
          <w:szCs w:val="22"/>
          <w:lang w:eastAsia="ko-KR"/>
        </w:rPr>
        <w:t xml:space="preserve">at </w:t>
      </w:r>
      <w:r w:rsidR="00410FEC" w:rsidRPr="00B90D2A">
        <w:rPr>
          <w:szCs w:val="22"/>
          <w:lang w:eastAsia="ko-KR"/>
        </w:rPr>
        <w:t>relay for NR evaluation in the high speed scenario</w:t>
      </w:r>
      <w:r>
        <w:rPr>
          <w:szCs w:val="22"/>
          <w:lang w:eastAsia="ko-KR"/>
        </w:rPr>
        <w:t>.</w:t>
      </w:r>
    </w:p>
    <w:p w14:paraId="77D06C6F" w14:textId="7C04B35E" w:rsidR="00410FEC" w:rsidRPr="00AD48D9" w:rsidRDefault="00B90D2A" w:rsidP="00B90D2A">
      <w:pPr>
        <w:spacing w:after="180"/>
        <w:rPr>
          <w:lang w:eastAsia="ko-KR"/>
        </w:rPr>
      </w:pPr>
      <w:r w:rsidRPr="00B90D2A">
        <w:rPr>
          <w:b/>
          <w:szCs w:val="22"/>
          <w:lang w:eastAsia="ko-KR"/>
        </w:rPr>
        <w:t>Proposal 7</w:t>
      </w:r>
      <w:r>
        <w:rPr>
          <w:szCs w:val="22"/>
          <w:lang w:eastAsia="ko-KR"/>
        </w:rPr>
        <w:t xml:space="preserve">: </w:t>
      </w:r>
      <w:r w:rsidR="00410FEC">
        <w:rPr>
          <w:szCs w:val="22"/>
          <w:lang w:eastAsia="ko-KR"/>
        </w:rPr>
        <w:t>More practical value</w:t>
      </w:r>
      <w:r>
        <w:rPr>
          <w:szCs w:val="22"/>
          <w:lang w:eastAsia="ko-KR"/>
        </w:rPr>
        <w:t>s</w:t>
      </w:r>
      <w:r w:rsidR="00410FEC">
        <w:rPr>
          <w:szCs w:val="22"/>
          <w:lang w:eastAsia="ko-KR"/>
        </w:rPr>
        <w:t xml:space="preserve"> for the UE distribution should be considered.</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2E7434B7" w14:textId="6624E926" w:rsidR="00F524C3" w:rsidRDefault="00F524C3" w:rsidP="00F524C3">
      <w:pPr>
        <w:numPr>
          <w:ilvl w:val="0"/>
          <w:numId w:val="7"/>
        </w:numPr>
        <w:tabs>
          <w:tab w:val="left" w:pos="810"/>
        </w:tabs>
        <w:spacing w:after="180"/>
        <w:contextualSpacing/>
        <w:rPr>
          <w:lang w:eastAsia="zh-CN"/>
        </w:rPr>
      </w:pPr>
      <w:bookmarkStart w:id="7" w:name="_Ref447206028"/>
      <w:r w:rsidRPr="00F524C3">
        <w:rPr>
          <w:rFonts w:hint="eastAsia"/>
          <w:lang w:eastAsia="zh-CN"/>
        </w:rPr>
        <w:t xml:space="preserve">RP-160671, </w:t>
      </w:r>
      <w:r w:rsidRPr="00F524C3">
        <w:rPr>
          <w:lang w:eastAsia="zh-CN"/>
        </w:rPr>
        <w:t>New SID Proposal: Study on New Radio Access Technology</w:t>
      </w:r>
      <w:r>
        <w:rPr>
          <w:lang w:eastAsia="zh-CN"/>
        </w:rPr>
        <w:t xml:space="preserve">, </w:t>
      </w:r>
      <w:r w:rsidRPr="00F524C3">
        <w:rPr>
          <w:lang w:eastAsia="zh-CN"/>
        </w:rPr>
        <w:t>NTT D</w:t>
      </w:r>
      <w:r w:rsidRPr="00F524C3">
        <w:rPr>
          <w:rFonts w:hint="eastAsia"/>
          <w:lang w:eastAsia="zh-CN"/>
        </w:rPr>
        <w:t>O</w:t>
      </w:r>
      <w:r w:rsidRPr="00F524C3">
        <w:rPr>
          <w:lang w:eastAsia="zh-CN"/>
        </w:rPr>
        <w:t>C</w:t>
      </w:r>
      <w:r w:rsidRPr="00F524C3">
        <w:rPr>
          <w:rFonts w:hint="eastAsia"/>
          <w:lang w:eastAsia="zh-CN"/>
        </w:rPr>
        <w:t>O</w:t>
      </w:r>
      <w:r w:rsidRPr="00F524C3">
        <w:rPr>
          <w:lang w:eastAsia="zh-CN"/>
        </w:rPr>
        <w:t>M</w:t>
      </w:r>
      <w:r w:rsidRPr="00F524C3">
        <w:rPr>
          <w:rFonts w:hint="eastAsia"/>
          <w:lang w:eastAsia="zh-CN"/>
        </w:rPr>
        <w:t>O</w:t>
      </w:r>
      <w:r w:rsidRPr="00F524C3">
        <w:rPr>
          <w:lang w:eastAsia="zh-CN"/>
        </w:rPr>
        <w:t>, RAN#71, Mar. 2016.</w:t>
      </w:r>
      <w:bookmarkEnd w:id="7"/>
    </w:p>
    <w:p w14:paraId="1A945412" w14:textId="7580F375" w:rsidR="00307134" w:rsidRPr="00A375B7" w:rsidRDefault="00BA51FB" w:rsidP="00F524C3">
      <w:pPr>
        <w:numPr>
          <w:ilvl w:val="0"/>
          <w:numId w:val="7"/>
        </w:numPr>
        <w:tabs>
          <w:tab w:val="left" w:pos="810"/>
        </w:tabs>
        <w:spacing w:after="180"/>
        <w:contextualSpacing/>
        <w:rPr>
          <w:lang w:eastAsia="zh-CN"/>
        </w:rPr>
      </w:pPr>
      <w:bookmarkStart w:id="8" w:name="_Ref447208597"/>
      <w:bookmarkStart w:id="9" w:name="_Ref450601082"/>
      <w:r>
        <w:rPr>
          <w:lang w:val="en-US" w:eastAsia="zh-CN"/>
        </w:rPr>
        <w:t xml:space="preserve">3GPP </w:t>
      </w:r>
      <w:r w:rsidR="00307134" w:rsidRPr="00307134">
        <w:rPr>
          <w:lang w:val="en-US" w:eastAsia="zh-CN"/>
        </w:rPr>
        <w:t>TR 38.913</w:t>
      </w:r>
      <w:r w:rsidR="00307134">
        <w:rPr>
          <w:lang w:val="en-US" w:eastAsia="zh-CN"/>
        </w:rPr>
        <w:t>,</w:t>
      </w:r>
      <w:r w:rsidR="00307134" w:rsidRPr="00307134">
        <w:rPr>
          <w:lang w:val="en-US" w:eastAsia="zh-CN"/>
        </w:rPr>
        <w:t xml:space="preserve"> Study on Scenarios and Requirements for Next Generation Access Technologies</w:t>
      </w:r>
      <w:bookmarkEnd w:id="8"/>
      <w:r w:rsidR="00A375B7">
        <w:rPr>
          <w:rFonts w:hint="eastAsia"/>
          <w:lang w:val="en-US" w:eastAsia="ko-KR"/>
        </w:rPr>
        <w:t>.</w:t>
      </w:r>
      <w:bookmarkEnd w:id="9"/>
    </w:p>
    <w:p w14:paraId="46F094A5" w14:textId="532B08DF" w:rsidR="00A375B7" w:rsidRPr="00E44FAD" w:rsidRDefault="00A375B7" w:rsidP="00F524C3">
      <w:pPr>
        <w:numPr>
          <w:ilvl w:val="0"/>
          <w:numId w:val="7"/>
        </w:numPr>
        <w:tabs>
          <w:tab w:val="left" w:pos="810"/>
        </w:tabs>
        <w:spacing w:after="180"/>
        <w:contextualSpacing/>
        <w:rPr>
          <w:lang w:eastAsia="zh-CN"/>
        </w:rPr>
      </w:pPr>
      <w:bookmarkStart w:id="10" w:name="_Ref450566544"/>
      <w:r>
        <w:rPr>
          <w:rFonts w:hint="eastAsia"/>
          <w:lang w:val="en-US" w:eastAsia="ko-KR"/>
        </w:rPr>
        <w:t>R1-163887, Updated evaluation assumptions for NR high speed scenario, CMCC, RAN1#84bis, Apr. 2016.</w:t>
      </w:r>
      <w:bookmarkEnd w:id="10"/>
    </w:p>
    <w:p w14:paraId="118331BF" w14:textId="78F53972" w:rsidR="00502C6E" w:rsidRDefault="00592DF6" w:rsidP="00592DF6">
      <w:pPr>
        <w:numPr>
          <w:ilvl w:val="0"/>
          <w:numId w:val="7"/>
        </w:numPr>
        <w:tabs>
          <w:tab w:val="left" w:pos="810"/>
        </w:tabs>
        <w:spacing w:after="180"/>
        <w:contextualSpacing/>
        <w:rPr>
          <w:lang w:eastAsia="zh-CN"/>
        </w:rPr>
      </w:pPr>
      <w:bookmarkStart w:id="11" w:name="_Ref450601469"/>
      <w:r>
        <w:rPr>
          <w:rFonts w:hint="eastAsia"/>
          <w:lang w:eastAsia="ko-KR"/>
        </w:rPr>
        <w:t xml:space="preserve">3GPP TR 36.878, </w:t>
      </w:r>
      <w:r w:rsidRPr="00592DF6">
        <w:rPr>
          <w:lang w:eastAsia="ko-KR"/>
        </w:rPr>
        <w:t>Study on performance enhancements for high speed scenario in LTE</w:t>
      </w:r>
      <w:r>
        <w:rPr>
          <w:rFonts w:hint="eastAsia"/>
          <w:lang w:eastAsia="ko-KR"/>
        </w:rPr>
        <w:t>.</w:t>
      </w:r>
      <w:bookmarkEnd w:id="11"/>
    </w:p>
    <w:p w14:paraId="467F4E23" w14:textId="5C03C7B7" w:rsidR="00486D5D" w:rsidRDefault="00486D5D" w:rsidP="00592DF6">
      <w:pPr>
        <w:numPr>
          <w:ilvl w:val="0"/>
          <w:numId w:val="7"/>
        </w:numPr>
        <w:tabs>
          <w:tab w:val="left" w:pos="810"/>
        </w:tabs>
        <w:spacing w:after="180"/>
        <w:contextualSpacing/>
        <w:rPr>
          <w:lang w:eastAsia="zh-CN"/>
        </w:rPr>
      </w:pPr>
      <w:bookmarkStart w:id="12" w:name="_Ref450640394"/>
      <w:r>
        <w:rPr>
          <w:lang w:eastAsia="ko-KR"/>
        </w:rPr>
        <w:t>Z. Pi and F. Khan, “An introduction to millimeter-wave mobile broadband systems,” IEEE Communications Magazine, pp.101-107, Jun. 2011.</w:t>
      </w:r>
      <w:bookmarkEnd w:id="12"/>
    </w:p>
    <w:p w14:paraId="0E14938C" w14:textId="3265BCE5" w:rsidR="008D30AC" w:rsidRPr="00E44FAD" w:rsidRDefault="008D30AC" w:rsidP="00592DF6">
      <w:pPr>
        <w:numPr>
          <w:ilvl w:val="0"/>
          <w:numId w:val="7"/>
        </w:numPr>
        <w:tabs>
          <w:tab w:val="left" w:pos="810"/>
        </w:tabs>
        <w:spacing w:after="180"/>
        <w:contextualSpacing/>
        <w:rPr>
          <w:lang w:eastAsia="zh-CN"/>
        </w:rPr>
      </w:pPr>
      <w:bookmarkStart w:id="13" w:name="_Ref450659196"/>
      <w:r>
        <w:rPr>
          <w:lang w:eastAsia="ko-KR"/>
        </w:rPr>
        <w:t>NGMN Alliance, NGMN 5G White Paper, Mar. 2016.</w:t>
      </w:r>
      <w:bookmarkEnd w:id="13"/>
    </w:p>
    <w:sectPr w:rsidR="008D30AC" w:rsidRPr="00E44FAD" w:rsidSect="00AF7772">
      <w:footerReference w:type="default" r:id="rId16"/>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D85E19" w14:textId="77777777" w:rsidR="00EA6C93" w:rsidRDefault="00EA6C93">
      <w:r>
        <w:separator/>
      </w:r>
    </w:p>
  </w:endnote>
  <w:endnote w:type="continuationSeparator" w:id="0">
    <w:p w14:paraId="521AB4E3" w14:textId="77777777" w:rsidR="00EA6C93" w:rsidRDefault="00EA6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E54B8" w14:textId="77777777" w:rsidR="00AE663B" w:rsidRDefault="00AE663B">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954265">
      <w:rPr>
        <w:rStyle w:val="af1"/>
        <w:rFonts w:eastAsia="MS Gothic"/>
        <w:noProof/>
      </w:rPr>
      <w:t>5</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954265">
      <w:rPr>
        <w:rStyle w:val="af1"/>
        <w:rFonts w:eastAsia="MS Gothic"/>
        <w:noProof/>
      </w:rPr>
      <w:t>5</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6FD3C1" w14:textId="77777777" w:rsidR="00EA6C93" w:rsidRDefault="00EA6C93">
      <w:r>
        <w:separator/>
      </w:r>
    </w:p>
  </w:footnote>
  <w:footnote w:type="continuationSeparator" w:id="0">
    <w:p w14:paraId="1F863174" w14:textId="77777777" w:rsidR="00EA6C93" w:rsidRDefault="00EA6C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D38E89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035F11DA"/>
    <w:multiLevelType w:val="hybridMultilevel"/>
    <w:tmpl w:val="EFFC1D60"/>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CB10C012">
      <w:start w:val="3323"/>
      <w:numFmt w:val="bullet"/>
      <w:lvlText w:val="•"/>
      <w:lvlJc w:val="left"/>
      <w:pPr>
        <w:tabs>
          <w:tab w:val="num" w:pos="2160"/>
        </w:tabs>
        <w:ind w:left="2160" w:hanging="360"/>
      </w:pPr>
      <w:rPr>
        <w:rFonts w:ascii="Arial" w:hAnsi="Arial" w:hint="default"/>
      </w:rPr>
    </w:lvl>
    <w:lvl w:ilvl="3" w:tplc="41642B3E">
      <w:start w:val="1"/>
      <w:numFmt w:val="bullet"/>
      <w:lvlText w:val="-"/>
      <w:lvlJc w:val="left"/>
      <w:pPr>
        <w:ind w:left="2880" w:hanging="360"/>
      </w:pPr>
      <w:rPr>
        <w:rFonts w:ascii="Times New Roman" w:eastAsia="MS Mincho" w:hAnsi="Times New Roman" w:cs="Times New Roman"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4">
    <w:nsid w:val="10E24E56"/>
    <w:multiLevelType w:val="hybridMultilevel"/>
    <w:tmpl w:val="17EC2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DB6A08"/>
    <w:multiLevelType w:val="hybridMultilevel"/>
    <w:tmpl w:val="86281A86"/>
    <w:lvl w:ilvl="0" w:tplc="90D8126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D54518D"/>
    <w:multiLevelType w:val="hybridMultilevel"/>
    <w:tmpl w:val="57A26796"/>
    <w:lvl w:ilvl="0" w:tplc="E6A25B0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0CC42EA"/>
    <w:multiLevelType w:val="hybridMultilevel"/>
    <w:tmpl w:val="984656F0"/>
    <w:lvl w:ilvl="0" w:tplc="CCDA4A66">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nsid w:val="3610399B"/>
    <w:multiLevelType w:val="hybridMultilevel"/>
    <w:tmpl w:val="78B42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4E53853"/>
    <w:multiLevelType w:val="hybridMultilevel"/>
    <w:tmpl w:val="1382C7AE"/>
    <w:lvl w:ilvl="0" w:tplc="D396B240">
      <w:start w:val="1"/>
      <w:numFmt w:val="bullet"/>
      <w:lvlText w:val="•"/>
      <w:lvlJc w:val="left"/>
      <w:pPr>
        <w:tabs>
          <w:tab w:val="num" w:pos="360"/>
        </w:tabs>
        <w:ind w:left="360" w:hanging="360"/>
      </w:pPr>
      <w:rPr>
        <w:rFonts w:ascii="Arial" w:hAnsi="Arial" w:hint="default"/>
      </w:rPr>
    </w:lvl>
    <w:lvl w:ilvl="1" w:tplc="F30A66A8">
      <w:start w:val="1312"/>
      <w:numFmt w:val="bullet"/>
      <w:lvlText w:val="–"/>
      <w:lvlJc w:val="left"/>
      <w:pPr>
        <w:tabs>
          <w:tab w:val="num" w:pos="1080"/>
        </w:tabs>
        <w:ind w:left="1080" w:hanging="360"/>
      </w:pPr>
      <w:rPr>
        <w:rFonts w:ascii="Arial" w:hAnsi="Arial" w:hint="default"/>
      </w:rPr>
    </w:lvl>
    <w:lvl w:ilvl="2" w:tplc="B5F60F90" w:tentative="1">
      <w:start w:val="1"/>
      <w:numFmt w:val="bullet"/>
      <w:lvlText w:val="•"/>
      <w:lvlJc w:val="left"/>
      <w:pPr>
        <w:tabs>
          <w:tab w:val="num" w:pos="1800"/>
        </w:tabs>
        <w:ind w:left="1800" w:hanging="360"/>
      </w:pPr>
      <w:rPr>
        <w:rFonts w:ascii="Arial" w:hAnsi="Arial" w:hint="default"/>
      </w:rPr>
    </w:lvl>
    <w:lvl w:ilvl="3" w:tplc="64E65B7E" w:tentative="1">
      <w:start w:val="1"/>
      <w:numFmt w:val="bullet"/>
      <w:lvlText w:val="•"/>
      <w:lvlJc w:val="left"/>
      <w:pPr>
        <w:tabs>
          <w:tab w:val="num" w:pos="2520"/>
        </w:tabs>
        <w:ind w:left="2520" w:hanging="360"/>
      </w:pPr>
      <w:rPr>
        <w:rFonts w:ascii="Arial" w:hAnsi="Arial" w:hint="default"/>
      </w:rPr>
    </w:lvl>
    <w:lvl w:ilvl="4" w:tplc="46741DD2" w:tentative="1">
      <w:start w:val="1"/>
      <w:numFmt w:val="bullet"/>
      <w:lvlText w:val="•"/>
      <w:lvlJc w:val="left"/>
      <w:pPr>
        <w:tabs>
          <w:tab w:val="num" w:pos="3240"/>
        </w:tabs>
        <w:ind w:left="3240" w:hanging="360"/>
      </w:pPr>
      <w:rPr>
        <w:rFonts w:ascii="Arial" w:hAnsi="Arial" w:hint="default"/>
      </w:rPr>
    </w:lvl>
    <w:lvl w:ilvl="5" w:tplc="52F4F588" w:tentative="1">
      <w:start w:val="1"/>
      <w:numFmt w:val="bullet"/>
      <w:lvlText w:val="•"/>
      <w:lvlJc w:val="left"/>
      <w:pPr>
        <w:tabs>
          <w:tab w:val="num" w:pos="3960"/>
        </w:tabs>
        <w:ind w:left="3960" w:hanging="360"/>
      </w:pPr>
      <w:rPr>
        <w:rFonts w:ascii="Arial" w:hAnsi="Arial" w:hint="default"/>
      </w:rPr>
    </w:lvl>
    <w:lvl w:ilvl="6" w:tplc="0E30CC2A" w:tentative="1">
      <w:start w:val="1"/>
      <w:numFmt w:val="bullet"/>
      <w:lvlText w:val="•"/>
      <w:lvlJc w:val="left"/>
      <w:pPr>
        <w:tabs>
          <w:tab w:val="num" w:pos="4680"/>
        </w:tabs>
        <w:ind w:left="4680" w:hanging="360"/>
      </w:pPr>
      <w:rPr>
        <w:rFonts w:ascii="Arial" w:hAnsi="Arial" w:hint="default"/>
      </w:rPr>
    </w:lvl>
    <w:lvl w:ilvl="7" w:tplc="0AD4C232" w:tentative="1">
      <w:start w:val="1"/>
      <w:numFmt w:val="bullet"/>
      <w:lvlText w:val="•"/>
      <w:lvlJc w:val="left"/>
      <w:pPr>
        <w:tabs>
          <w:tab w:val="num" w:pos="5400"/>
        </w:tabs>
        <w:ind w:left="5400" w:hanging="360"/>
      </w:pPr>
      <w:rPr>
        <w:rFonts w:ascii="Arial" w:hAnsi="Arial" w:hint="default"/>
      </w:rPr>
    </w:lvl>
    <w:lvl w:ilvl="8" w:tplc="A1E6729A" w:tentative="1">
      <w:start w:val="1"/>
      <w:numFmt w:val="bullet"/>
      <w:lvlText w:val="•"/>
      <w:lvlJc w:val="left"/>
      <w:pPr>
        <w:tabs>
          <w:tab w:val="num" w:pos="6120"/>
        </w:tabs>
        <w:ind w:left="6120" w:hanging="360"/>
      </w:pPr>
      <w:rPr>
        <w:rFonts w:ascii="Arial" w:hAnsi="Arial" w:hint="default"/>
      </w:rPr>
    </w:lvl>
  </w:abstractNum>
  <w:abstractNum w:abstractNumId="12">
    <w:nsid w:val="48791408"/>
    <w:multiLevelType w:val="hybridMultilevel"/>
    <w:tmpl w:val="161EC016"/>
    <w:lvl w:ilvl="0" w:tplc="24681D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4A1F4B9F"/>
    <w:multiLevelType w:val="hybridMultilevel"/>
    <w:tmpl w:val="24AAD4AA"/>
    <w:lvl w:ilvl="0" w:tplc="EE109BCA">
      <w:numFmt w:val="bullet"/>
      <w:lvlText w:val="-"/>
      <w:lvlJc w:val="left"/>
      <w:pPr>
        <w:ind w:left="720" w:hanging="360"/>
      </w:pPr>
      <w:rPr>
        <w:rFonts w:ascii="Times New Roman" w:eastAsia="MS Gothic"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60E03FEE"/>
    <w:multiLevelType w:val="hybridMultilevel"/>
    <w:tmpl w:val="F39664C2"/>
    <w:lvl w:ilvl="0" w:tplc="F750703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610A7EFF"/>
    <w:multiLevelType w:val="hybridMultilevel"/>
    <w:tmpl w:val="C9F8D18C"/>
    <w:lvl w:ilvl="0" w:tplc="AF3061F0">
      <w:start w:val="1"/>
      <w:numFmt w:val="lowerLetter"/>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7">
    <w:nsid w:val="621918F5"/>
    <w:multiLevelType w:val="hybridMultilevel"/>
    <w:tmpl w:val="762AC83A"/>
    <w:lvl w:ilvl="0" w:tplc="F3F0CE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nsid w:val="74177157"/>
    <w:multiLevelType w:val="hybridMultilevel"/>
    <w:tmpl w:val="D7F69B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7D04841"/>
    <w:multiLevelType w:val="hybridMultilevel"/>
    <w:tmpl w:val="126627C4"/>
    <w:lvl w:ilvl="0" w:tplc="58CC0224">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9D64BEB"/>
    <w:multiLevelType w:val="hybridMultilevel"/>
    <w:tmpl w:val="7B04B7CA"/>
    <w:lvl w:ilvl="0" w:tplc="58CC0224">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7E206675"/>
    <w:multiLevelType w:val="hybridMultilevel"/>
    <w:tmpl w:val="EC82F588"/>
    <w:lvl w:ilvl="0" w:tplc="40EC1764">
      <w:start w:val="1"/>
      <w:numFmt w:val="bullet"/>
      <w:lvlText w:val="•"/>
      <w:lvlJc w:val="left"/>
      <w:pPr>
        <w:tabs>
          <w:tab w:val="num" w:pos="720"/>
        </w:tabs>
        <w:ind w:left="720" w:hanging="360"/>
      </w:pPr>
      <w:rPr>
        <w:rFonts w:ascii="Arial" w:hAnsi="Arial" w:hint="default"/>
      </w:rPr>
    </w:lvl>
    <w:lvl w:ilvl="1" w:tplc="DC4CFB3E">
      <w:start w:val="3323"/>
      <w:numFmt w:val="bullet"/>
      <w:lvlText w:val="–"/>
      <w:lvlJc w:val="left"/>
      <w:pPr>
        <w:tabs>
          <w:tab w:val="num" w:pos="1440"/>
        </w:tabs>
        <w:ind w:left="1440" w:hanging="360"/>
      </w:pPr>
      <w:rPr>
        <w:rFonts w:ascii="Arial" w:hAnsi="Arial" w:hint="default"/>
      </w:rPr>
    </w:lvl>
    <w:lvl w:ilvl="2" w:tplc="263E5DA8">
      <w:start w:val="3323"/>
      <w:numFmt w:val="bullet"/>
      <w:lvlText w:val="•"/>
      <w:lvlJc w:val="left"/>
      <w:pPr>
        <w:tabs>
          <w:tab w:val="num" w:pos="2160"/>
        </w:tabs>
        <w:ind w:left="2160" w:hanging="360"/>
      </w:pPr>
      <w:rPr>
        <w:rFonts w:ascii="Arial" w:hAnsi="Arial" w:hint="default"/>
      </w:rPr>
    </w:lvl>
    <w:lvl w:ilvl="3" w:tplc="E87ED7A8">
      <w:numFmt w:val="bullet"/>
      <w:lvlText w:val="-"/>
      <w:lvlJc w:val="left"/>
      <w:pPr>
        <w:ind w:left="2880" w:hanging="360"/>
      </w:pPr>
      <w:rPr>
        <w:rFonts w:ascii="Times New Roman" w:eastAsia="MS Mincho" w:hAnsi="Times New Roman" w:cs="Times New Roman" w:hint="default"/>
      </w:rPr>
    </w:lvl>
    <w:lvl w:ilvl="4" w:tplc="BD76085A" w:tentative="1">
      <w:start w:val="1"/>
      <w:numFmt w:val="bullet"/>
      <w:lvlText w:val="•"/>
      <w:lvlJc w:val="left"/>
      <w:pPr>
        <w:tabs>
          <w:tab w:val="num" w:pos="3600"/>
        </w:tabs>
        <w:ind w:left="3600" w:hanging="360"/>
      </w:pPr>
      <w:rPr>
        <w:rFonts w:ascii="Arial" w:hAnsi="Arial" w:hint="default"/>
      </w:rPr>
    </w:lvl>
    <w:lvl w:ilvl="5" w:tplc="AF302F48" w:tentative="1">
      <w:start w:val="1"/>
      <w:numFmt w:val="bullet"/>
      <w:lvlText w:val="•"/>
      <w:lvlJc w:val="left"/>
      <w:pPr>
        <w:tabs>
          <w:tab w:val="num" w:pos="4320"/>
        </w:tabs>
        <w:ind w:left="4320" w:hanging="360"/>
      </w:pPr>
      <w:rPr>
        <w:rFonts w:ascii="Arial" w:hAnsi="Arial" w:hint="default"/>
      </w:rPr>
    </w:lvl>
    <w:lvl w:ilvl="6" w:tplc="360E1DF4" w:tentative="1">
      <w:start w:val="1"/>
      <w:numFmt w:val="bullet"/>
      <w:lvlText w:val="•"/>
      <w:lvlJc w:val="left"/>
      <w:pPr>
        <w:tabs>
          <w:tab w:val="num" w:pos="5040"/>
        </w:tabs>
        <w:ind w:left="5040" w:hanging="360"/>
      </w:pPr>
      <w:rPr>
        <w:rFonts w:ascii="Arial" w:hAnsi="Arial" w:hint="default"/>
      </w:rPr>
    </w:lvl>
    <w:lvl w:ilvl="7" w:tplc="7A86D55E" w:tentative="1">
      <w:start w:val="1"/>
      <w:numFmt w:val="bullet"/>
      <w:lvlText w:val="•"/>
      <w:lvlJc w:val="left"/>
      <w:pPr>
        <w:tabs>
          <w:tab w:val="num" w:pos="5760"/>
        </w:tabs>
        <w:ind w:left="5760" w:hanging="360"/>
      </w:pPr>
      <w:rPr>
        <w:rFonts w:ascii="Arial" w:hAnsi="Arial" w:hint="default"/>
      </w:rPr>
    </w:lvl>
    <w:lvl w:ilvl="8" w:tplc="069615C2"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18"/>
  </w:num>
  <w:num w:numId="3">
    <w:abstractNumId w:val="9"/>
  </w:num>
  <w:num w:numId="4">
    <w:abstractNumId w:val="22"/>
  </w:num>
  <w:num w:numId="5">
    <w:abstractNumId w:val="2"/>
  </w:num>
  <w:num w:numId="6">
    <w:abstractNumId w:val="8"/>
  </w:num>
  <w:num w:numId="7">
    <w:abstractNumId w:val="14"/>
  </w:num>
  <w:num w:numId="8">
    <w:abstractNumId w:val="10"/>
  </w:num>
  <w:num w:numId="9">
    <w:abstractNumId w:val="13"/>
  </w:num>
  <w:num w:numId="10">
    <w:abstractNumId w:val="0"/>
  </w:num>
  <w:num w:numId="11">
    <w:abstractNumId w:val="2"/>
  </w:num>
  <w:num w:numId="12">
    <w:abstractNumId w:val="2"/>
  </w:num>
  <w:num w:numId="13">
    <w:abstractNumId w:val="6"/>
  </w:num>
  <w:num w:numId="14">
    <w:abstractNumId w:val="11"/>
  </w:num>
  <w:num w:numId="15">
    <w:abstractNumId w:val="7"/>
  </w:num>
  <w:num w:numId="16">
    <w:abstractNumId w:val="4"/>
  </w:num>
  <w:num w:numId="17">
    <w:abstractNumId w:val="3"/>
  </w:num>
  <w:num w:numId="18">
    <w:abstractNumId w:val="23"/>
  </w:num>
  <w:num w:numId="19">
    <w:abstractNumId w:val="19"/>
  </w:num>
  <w:num w:numId="20">
    <w:abstractNumId w:val="16"/>
  </w:num>
  <w:num w:numId="21">
    <w:abstractNumId w:val="12"/>
  </w:num>
  <w:num w:numId="22">
    <w:abstractNumId w:val="17"/>
  </w:num>
  <w:num w:numId="23">
    <w:abstractNumId w:val="5"/>
  </w:num>
  <w:num w:numId="24">
    <w:abstractNumId w:val="20"/>
  </w:num>
  <w:num w:numId="25">
    <w:abstractNumId w:val="15"/>
  </w:num>
  <w:num w:numId="26">
    <w:abstractNumId w:val="21"/>
  </w:num>
  <w:num w:numId="27">
    <w:abstractNumId w:val="2"/>
  </w:num>
  <w:num w:numId="28">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080"/>
    <w:rsid w:val="00000156"/>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530F"/>
    <w:rsid w:val="00005563"/>
    <w:rsid w:val="000057BF"/>
    <w:rsid w:val="00005980"/>
    <w:rsid w:val="00005B74"/>
    <w:rsid w:val="00005C60"/>
    <w:rsid w:val="0000600D"/>
    <w:rsid w:val="00006601"/>
    <w:rsid w:val="00007AD6"/>
    <w:rsid w:val="00007BA7"/>
    <w:rsid w:val="00007DFB"/>
    <w:rsid w:val="00010A6C"/>
    <w:rsid w:val="00010ADD"/>
    <w:rsid w:val="00010B58"/>
    <w:rsid w:val="00010B6C"/>
    <w:rsid w:val="00010EFC"/>
    <w:rsid w:val="000117EC"/>
    <w:rsid w:val="00011941"/>
    <w:rsid w:val="0001241A"/>
    <w:rsid w:val="0001251B"/>
    <w:rsid w:val="0001297C"/>
    <w:rsid w:val="00012DFF"/>
    <w:rsid w:val="00012E98"/>
    <w:rsid w:val="0001358E"/>
    <w:rsid w:val="000139A9"/>
    <w:rsid w:val="0001411B"/>
    <w:rsid w:val="000153FF"/>
    <w:rsid w:val="00015B30"/>
    <w:rsid w:val="00016341"/>
    <w:rsid w:val="0001641C"/>
    <w:rsid w:val="00016846"/>
    <w:rsid w:val="00016954"/>
    <w:rsid w:val="00016BE7"/>
    <w:rsid w:val="00016D15"/>
    <w:rsid w:val="000170B2"/>
    <w:rsid w:val="0001734F"/>
    <w:rsid w:val="000173ED"/>
    <w:rsid w:val="000208F2"/>
    <w:rsid w:val="00020D76"/>
    <w:rsid w:val="00021545"/>
    <w:rsid w:val="000219CD"/>
    <w:rsid w:val="00021FC1"/>
    <w:rsid w:val="00022208"/>
    <w:rsid w:val="0002224C"/>
    <w:rsid w:val="00022E12"/>
    <w:rsid w:val="00022EE2"/>
    <w:rsid w:val="000233B7"/>
    <w:rsid w:val="000239D5"/>
    <w:rsid w:val="00023C19"/>
    <w:rsid w:val="0002422F"/>
    <w:rsid w:val="00024447"/>
    <w:rsid w:val="00024474"/>
    <w:rsid w:val="0002447B"/>
    <w:rsid w:val="00024C11"/>
    <w:rsid w:val="00025B78"/>
    <w:rsid w:val="00025D34"/>
    <w:rsid w:val="00025D3B"/>
    <w:rsid w:val="0002724D"/>
    <w:rsid w:val="00027267"/>
    <w:rsid w:val="00027DE1"/>
    <w:rsid w:val="0003024D"/>
    <w:rsid w:val="000306D6"/>
    <w:rsid w:val="000307DA"/>
    <w:rsid w:val="00030B34"/>
    <w:rsid w:val="00031354"/>
    <w:rsid w:val="00031738"/>
    <w:rsid w:val="000319C0"/>
    <w:rsid w:val="00031B8A"/>
    <w:rsid w:val="00033641"/>
    <w:rsid w:val="000339FC"/>
    <w:rsid w:val="0003486A"/>
    <w:rsid w:val="00034A93"/>
    <w:rsid w:val="00034D54"/>
    <w:rsid w:val="00034DAA"/>
    <w:rsid w:val="00034E72"/>
    <w:rsid w:val="00035038"/>
    <w:rsid w:val="00035722"/>
    <w:rsid w:val="00035725"/>
    <w:rsid w:val="00035DF5"/>
    <w:rsid w:val="00036169"/>
    <w:rsid w:val="00036325"/>
    <w:rsid w:val="000363E7"/>
    <w:rsid w:val="000368C0"/>
    <w:rsid w:val="00036917"/>
    <w:rsid w:val="00037118"/>
    <w:rsid w:val="000373FB"/>
    <w:rsid w:val="00037737"/>
    <w:rsid w:val="00037AAB"/>
    <w:rsid w:val="00037D20"/>
    <w:rsid w:val="000404A6"/>
    <w:rsid w:val="000406C5"/>
    <w:rsid w:val="00040D3C"/>
    <w:rsid w:val="0004123A"/>
    <w:rsid w:val="00041699"/>
    <w:rsid w:val="00041715"/>
    <w:rsid w:val="000429D1"/>
    <w:rsid w:val="000432B7"/>
    <w:rsid w:val="00043CE6"/>
    <w:rsid w:val="000445C0"/>
    <w:rsid w:val="00044B96"/>
    <w:rsid w:val="00045994"/>
    <w:rsid w:val="0004620F"/>
    <w:rsid w:val="00046BD6"/>
    <w:rsid w:val="00046C36"/>
    <w:rsid w:val="00046C9A"/>
    <w:rsid w:val="000473AF"/>
    <w:rsid w:val="000474F1"/>
    <w:rsid w:val="00047636"/>
    <w:rsid w:val="0004784E"/>
    <w:rsid w:val="00047C54"/>
    <w:rsid w:val="00047E01"/>
    <w:rsid w:val="00047EB1"/>
    <w:rsid w:val="00047FA2"/>
    <w:rsid w:val="000501EB"/>
    <w:rsid w:val="000503D2"/>
    <w:rsid w:val="0005060D"/>
    <w:rsid w:val="0005071D"/>
    <w:rsid w:val="00050BAA"/>
    <w:rsid w:val="00050E29"/>
    <w:rsid w:val="000514EA"/>
    <w:rsid w:val="000515F7"/>
    <w:rsid w:val="000523AF"/>
    <w:rsid w:val="00052F1A"/>
    <w:rsid w:val="00053095"/>
    <w:rsid w:val="00054BC1"/>
    <w:rsid w:val="00054CED"/>
    <w:rsid w:val="00055006"/>
    <w:rsid w:val="000550B8"/>
    <w:rsid w:val="000553DE"/>
    <w:rsid w:val="00055F29"/>
    <w:rsid w:val="0005639C"/>
    <w:rsid w:val="0005648B"/>
    <w:rsid w:val="0005703C"/>
    <w:rsid w:val="00057481"/>
    <w:rsid w:val="000578B8"/>
    <w:rsid w:val="00057C70"/>
    <w:rsid w:val="00057F42"/>
    <w:rsid w:val="00057FC8"/>
    <w:rsid w:val="0006006F"/>
    <w:rsid w:val="00060A8B"/>
    <w:rsid w:val="00061002"/>
    <w:rsid w:val="0006106B"/>
    <w:rsid w:val="0006147E"/>
    <w:rsid w:val="000616B9"/>
    <w:rsid w:val="00062928"/>
    <w:rsid w:val="000629C7"/>
    <w:rsid w:val="00062C9C"/>
    <w:rsid w:val="00062E39"/>
    <w:rsid w:val="00062E9D"/>
    <w:rsid w:val="00063776"/>
    <w:rsid w:val="00063997"/>
    <w:rsid w:val="00064FFF"/>
    <w:rsid w:val="00065212"/>
    <w:rsid w:val="000655ED"/>
    <w:rsid w:val="000656C2"/>
    <w:rsid w:val="00065D51"/>
    <w:rsid w:val="00065E11"/>
    <w:rsid w:val="0006628A"/>
    <w:rsid w:val="00066EA6"/>
    <w:rsid w:val="00067AD3"/>
    <w:rsid w:val="00070126"/>
    <w:rsid w:val="00070323"/>
    <w:rsid w:val="00070505"/>
    <w:rsid w:val="00070BD1"/>
    <w:rsid w:val="00071382"/>
    <w:rsid w:val="00071813"/>
    <w:rsid w:val="00071987"/>
    <w:rsid w:val="00071C53"/>
    <w:rsid w:val="00071D34"/>
    <w:rsid w:val="0007214B"/>
    <w:rsid w:val="00072998"/>
    <w:rsid w:val="00072BE8"/>
    <w:rsid w:val="00072D50"/>
    <w:rsid w:val="00072F00"/>
    <w:rsid w:val="000733C3"/>
    <w:rsid w:val="00073891"/>
    <w:rsid w:val="0007389C"/>
    <w:rsid w:val="00073C77"/>
    <w:rsid w:val="00073F14"/>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4011"/>
    <w:rsid w:val="000840C3"/>
    <w:rsid w:val="00084975"/>
    <w:rsid w:val="00084B42"/>
    <w:rsid w:val="00084C00"/>
    <w:rsid w:val="000850E1"/>
    <w:rsid w:val="000855D3"/>
    <w:rsid w:val="00085F9B"/>
    <w:rsid w:val="00086246"/>
    <w:rsid w:val="000865D1"/>
    <w:rsid w:val="00086C10"/>
    <w:rsid w:val="00086D89"/>
    <w:rsid w:val="00087325"/>
    <w:rsid w:val="0008771A"/>
    <w:rsid w:val="0008788B"/>
    <w:rsid w:val="000900C9"/>
    <w:rsid w:val="0009067D"/>
    <w:rsid w:val="00090AA1"/>
    <w:rsid w:val="00091437"/>
    <w:rsid w:val="000923A2"/>
    <w:rsid w:val="0009274A"/>
    <w:rsid w:val="00092B5D"/>
    <w:rsid w:val="00092BE4"/>
    <w:rsid w:val="00092D77"/>
    <w:rsid w:val="0009373F"/>
    <w:rsid w:val="00093F84"/>
    <w:rsid w:val="00094631"/>
    <w:rsid w:val="000947DB"/>
    <w:rsid w:val="0009482A"/>
    <w:rsid w:val="0009490A"/>
    <w:rsid w:val="00094CDB"/>
    <w:rsid w:val="00095181"/>
    <w:rsid w:val="0009573E"/>
    <w:rsid w:val="000966A3"/>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5DC"/>
    <w:rsid w:val="000A7054"/>
    <w:rsid w:val="000A724A"/>
    <w:rsid w:val="000A73B9"/>
    <w:rsid w:val="000A74DA"/>
    <w:rsid w:val="000A76FF"/>
    <w:rsid w:val="000A7920"/>
    <w:rsid w:val="000A7B41"/>
    <w:rsid w:val="000A7CC2"/>
    <w:rsid w:val="000A7CF2"/>
    <w:rsid w:val="000B09C2"/>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2058"/>
    <w:rsid w:val="000C21A2"/>
    <w:rsid w:val="000C259D"/>
    <w:rsid w:val="000C2B5C"/>
    <w:rsid w:val="000C2E07"/>
    <w:rsid w:val="000C3236"/>
    <w:rsid w:val="000C3352"/>
    <w:rsid w:val="000C3DF3"/>
    <w:rsid w:val="000C43A5"/>
    <w:rsid w:val="000C49BD"/>
    <w:rsid w:val="000C54DC"/>
    <w:rsid w:val="000C58B9"/>
    <w:rsid w:val="000C5968"/>
    <w:rsid w:val="000C5CDF"/>
    <w:rsid w:val="000C602D"/>
    <w:rsid w:val="000C664F"/>
    <w:rsid w:val="000C725A"/>
    <w:rsid w:val="000C735F"/>
    <w:rsid w:val="000C76AD"/>
    <w:rsid w:val="000C7916"/>
    <w:rsid w:val="000C7CB9"/>
    <w:rsid w:val="000D00B7"/>
    <w:rsid w:val="000D0184"/>
    <w:rsid w:val="000D0461"/>
    <w:rsid w:val="000D0465"/>
    <w:rsid w:val="000D05C5"/>
    <w:rsid w:val="000D0F6A"/>
    <w:rsid w:val="000D1830"/>
    <w:rsid w:val="000D203F"/>
    <w:rsid w:val="000D26B1"/>
    <w:rsid w:val="000D2BBB"/>
    <w:rsid w:val="000D2CC3"/>
    <w:rsid w:val="000D2FA0"/>
    <w:rsid w:val="000D3567"/>
    <w:rsid w:val="000D3C4E"/>
    <w:rsid w:val="000D4396"/>
    <w:rsid w:val="000D4D90"/>
    <w:rsid w:val="000D4E5A"/>
    <w:rsid w:val="000D54AA"/>
    <w:rsid w:val="000D56F5"/>
    <w:rsid w:val="000D571C"/>
    <w:rsid w:val="000D59D2"/>
    <w:rsid w:val="000D5DC5"/>
    <w:rsid w:val="000D6004"/>
    <w:rsid w:val="000D6509"/>
    <w:rsid w:val="000D6548"/>
    <w:rsid w:val="000D6A57"/>
    <w:rsid w:val="000D6B81"/>
    <w:rsid w:val="000D6FD8"/>
    <w:rsid w:val="000D7B46"/>
    <w:rsid w:val="000D7C39"/>
    <w:rsid w:val="000D7D6C"/>
    <w:rsid w:val="000D7E41"/>
    <w:rsid w:val="000E0145"/>
    <w:rsid w:val="000E0529"/>
    <w:rsid w:val="000E070C"/>
    <w:rsid w:val="000E09FD"/>
    <w:rsid w:val="000E10F2"/>
    <w:rsid w:val="000E21B4"/>
    <w:rsid w:val="000E2243"/>
    <w:rsid w:val="000E263F"/>
    <w:rsid w:val="000E31E6"/>
    <w:rsid w:val="000E353E"/>
    <w:rsid w:val="000E403C"/>
    <w:rsid w:val="000E4193"/>
    <w:rsid w:val="000E420A"/>
    <w:rsid w:val="000E44C6"/>
    <w:rsid w:val="000E4A9B"/>
    <w:rsid w:val="000E50BF"/>
    <w:rsid w:val="000E5812"/>
    <w:rsid w:val="000E58B4"/>
    <w:rsid w:val="000E598D"/>
    <w:rsid w:val="000E5AA1"/>
    <w:rsid w:val="000E5E72"/>
    <w:rsid w:val="000E6124"/>
    <w:rsid w:val="000F0057"/>
    <w:rsid w:val="000F0059"/>
    <w:rsid w:val="000F01EC"/>
    <w:rsid w:val="000F04D8"/>
    <w:rsid w:val="000F095C"/>
    <w:rsid w:val="000F0ABE"/>
    <w:rsid w:val="000F16B5"/>
    <w:rsid w:val="000F1962"/>
    <w:rsid w:val="000F1B94"/>
    <w:rsid w:val="000F1C01"/>
    <w:rsid w:val="000F256C"/>
    <w:rsid w:val="000F2727"/>
    <w:rsid w:val="000F27F8"/>
    <w:rsid w:val="000F2AC9"/>
    <w:rsid w:val="000F2C7F"/>
    <w:rsid w:val="000F336B"/>
    <w:rsid w:val="000F3A57"/>
    <w:rsid w:val="000F3F41"/>
    <w:rsid w:val="000F4452"/>
    <w:rsid w:val="000F45A0"/>
    <w:rsid w:val="000F470C"/>
    <w:rsid w:val="000F4777"/>
    <w:rsid w:val="000F4A0C"/>
    <w:rsid w:val="000F4A86"/>
    <w:rsid w:val="000F4D77"/>
    <w:rsid w:val="000F530F"/>
    <w:rsid w:val="000F5F6C"/>
    <w:rsid w:val="000F64C4"/>
    <w:rsid w:val="000F6682"/>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24E"/>
    <w:rsid w:val="00105E3E"/>
    <w:rsid w:val="00106746"/>
    <w:rsid w:val="001067AF"/>
    <w:rsid w:val="00106A25"/>
    <w:rsid w:val="0010732C"/>
    <w:rsid w:val="00107357"/>
    <w:rsid w:val="00107934"/>
    <w:rsid w:val="0011024A"/>
    <w:rsid w:val="001102F2"/>
    <w:rsid w:val="00110808"/>
    <w:rsid w:val="00110CB5"/>
    <w:rsid w:val="001113E5"/>
    <w:rsid w:val="00111506"/>
    <w:rsid w:val="00111756"/>
    <w:rsid w:val="0011185E"/>
    <w:rsid w:val="00111A25"/>
    <w:rsid w:val="00111B38"/>
    <w:rsid w:val="00111B99"/>
    <w:rsid w:val="00112138"/>
    <w:rsid w:val="001124A0"/>
    <w:rsid w:val="00112926"/>
    <w:rsid w:val="001133F1"/>
    <w:rsid w:val="00113C4B"/>
    <w:rsid w:val="00113CA5"/>
    <w:rsid w:val="00113E7E"/>
    <w:rsid w:val="00114FBE"/>
    <w:rsid w:val="00115471"/>
    <w:rsid w:val="00115854"/>
    <w:rsid w:val="00115FB4"/>
    <w:rsid w:val="0011674F"/>
    <w:rsid w:val="00116F3E"/>
    <w:rsid w:val="00117025"/>
    <w:rsid w:val="0011747C"/>
    <w:rsid w:val="001178C1"/>
    <w:rsid w:val="00117E12"/>
    <w:rsid w:val="00117FE0"/>
    <w:rsid w:val="00120A55"/>
    <w:rsid w:val="00120A5F"/>
    <w:rsid w:val="001212AE"/>
    <w:rsid w:val="00121835"/>
    <w:rsid w:val="00122527"/>
    <w:rsid w:val="00122C98"/>
    <w:rsid w:val="0012353F"/>
    <w:rsid w:val="00123696"/>
    <w:rsid w:val="00123AFF"/>
    <w:rsid w:val="00123E16"/>
    <w:rsid w:val="00123E70"/>
    <w:rsid w:val="00123E81"/>
    <w:rsid w:val="0012467C"/>
    <w:rsid w:val="001246B6"/>
    <w:rsid w:val="0012471E"/>
    <w:rsid w:val="00124B11"/>
    <w:rsid w:val="001277D5"/>
    <w:rsid w:val="001278B7"/>
    <w:rsid w:val="00130064"/>
    <w:rsid w:val="001305B4"/>
    <w:rsid w:val="00130A1B"/>
    <w:rsid w:val="00130BE2"/>
    <w:rsid w:val="0013127C"/>
    <w:rsid w:val="00131429"/>
    <w:rsid w:val="00131D85"/>
    <w:rsid w:val="00131F66"/>
    <w:rsid w:val="00132355"/>
    <w:rsid w:val="00132717"/>
    <w:rsid w:val="0013277F"/>
    <w:rsid w:val="00132904"/>
    <w:rsid w:val="00132B84"/>
    <w:rsid w:val="00132C75"/>
    <w:rsid w:val="001331DC"/>
    <w:rsid w:val="00133F70"/>
    <w:rsid w:val="00134291"/>
    <w:rsid w:val="001353C2"/>
    <w:rsid w:val="00135F39"/>
    <w:rsid w:val="00136640"/>
    <w:rsid w:val="001369C5"/>
    <w:rsid w:val="00136C0F"/>
    <w:rsid w:val="00136F63"/>
    <w:rsid w:val="00136F75"/>
    <w:rsid w:val="00137E66"/>
    <w:rsid w:val="0014009D"/>
    <w:rsid w:val="00140197"/>
    <w:rsid w:val="00141234"/>
    <w:rsid w:val="0014168F"/>
    <w:rsid w:val="001416B6"/>
    <w:rsid w:val="00141851"/>
    <w:rsid w:val="00141BDC"/>
    <w:rsid w:val="00141C97"/>
    <w:rsid w:val="00141FB9"/>
    <w:rsid w:val="00142487"/>
    <w:rsid w:val="001424C5"/>
    <w:rsid w:val="00142757"/>
    <w:rsid w:val="0014305E"/>
    <w:rsid w:val="00143DBE"/>
    <w:rsid w:val="00144294"/>
    <w:rsid w:val="00144432"/>
    <w:rsid w:val="0014491B"/>
    <w:rsid w:val="00144EE2"/>
    <w:rsid w:val="00145046"/>
    <w:rsid w:val="001450AD"/>
    <w:rsid w:val="001463A1"/>
    <w:rsid w:val="00146823"/>
    <w:rsid w:val="00146EF9"/>
    <w:rsid w:val="00146F5C"/>
    <w:rsid w:val="00147200"/>
    <w:rsid w:val="001472CF"/>
    <w:rsid w:val="001474B6"/>
    <w:rsid w:val="00147807"/>
    <w:rsid w:val="00150709"/>
    <w:rsid w:val="00150C74"/>
    <w:rsid w:val="00150CED"/>
    <w:rsid w:val="00151A8D"/>
    <w:rsid w:val="00151FC5"/>
    <w:rsid w:val="0015215C"/>
    <w:rsid w:val="0015236E"/>
    <w:rsid w:val="00152CE9"/>
    <w:rsid w:val="001532DD"/>
    <w:rsid w:val="00153490"/>
    <w:rsid w:val="0015365F"/>
    <w:rsid w:val="001537A7"/>
    <w:rsid w:val="0015439F"/>
    <w:rsid w:val="001545B1"/>
    <w:rsid w:val="00154C6A"/>
    <w:rsid w:val="001551D0"/>
    <w:rsid w:val="001553A1"/>
    <w:rsid w:val="00155549"/>
    <w:rsid w:val="0015559E"/>
    <w:rsid w:val="00155694"/>
    <w:rsid w:val="00156214"/>
    <w:rsid w:val="0015646B"/>
    <w:rsid w:val="00156BCE"/>
    <w:rsid w:val="0015737C"/>
    <w:rsid w:val="00157421"/>
    <w:rsid w:val="001577F2"/>
    <w:rsid w:val="001606A8"/>
    <w:rsid w:val="00160971"/>
    <w:rsid w:val="00160E06"/>
    <w:rsid w:val="00160E1D"/>
    <w:rsid w:val="00161061"/>
    <w:rsid w:val="001616BE"/>
    <w:rsid w:val="00161B93"/>
    <w:rsid w:val="00161E65"/>
    <w:rsid w:val="00163495"/>
    <w:rsid w:val="0016362A"/>
    <w:rsid w:val="0016402D"/>
    <w:rsid w:val="00164234"/>
    <w:rsid w:val="00164266"/>
    <w:rsid w:val="00164694"/>
    <w:rsid w:val="00165CBC"/>
    <w:rsid w:val="00165DE5"/>
    <w:rsid w:val="00165DE9"/>
    <w:rsid w:val="00166315"/>
    <w:rsid w:val="00166A22"/>
    <w:rsid w:val="00166A44"/>
    <w:rsid w:val="00167F8D"/>
    <w:rsid w:val="00170154"/>
    <w:rsid w:val="0017119A"/>
    <w:rsid w:val="001713CB"/>
    <w:rsid w:val="00171579"/>
    <w:rsid w:val="0017210D"/>
    <w:rsid w:val="001724ED"/>
    <w:rsid w:val="00172BBC"/>
    <w:rsid w:val="00172CA9"/>
    <w:rsid w:val="00172DB4"/>
    <w:rsid w:val="00172F5C"/>
    <w:rsid w:val="001736A5"/>
    <w:rsid w:val="001736B7"/>
    <w:rsid w:val="00173CFF"/>
    <w:rsid w:val="001743B7"/>
    <w:rsid w:val="001743DE"/>
    <w:rsid w:val="00174461"/>
    <w:rsid w:val="001751EB"/>
    <w:rsid w:val="00175255"/>
    <w:rsid w:val="0017542B"/>
    <w:rsid w:val="0017572B"/>
    <w:rsid w:val="001759C3"/>
    <w:rsid w:val="00175F7A"/>
    <w:rsid w:val="0017600C"/>
    <w:rsid w:val="00176222"/>
    <w:rsid w:val="001762A9"/>
    <w:rsid w:val="0017655E"/>
    <w:rsid w:val="00176752"/>
    <w:rsid w:val="001769E0"/>
    <w:rsid w:val="00176EA5"/>
    <w:rsid w:val="001770D7"/>
    <w:rsid w:val="0017766D"/>
    <w:rsid w:val="001776AD"/>
    <w:rsid w:val="001776AF"/>
    <w:rsid w:val="00180048"/>
    <w:rsid w:val="0018042B"/>
    <w:rsid w:val="001806C8"/>
    <w:rsid w:val="00180729"/>
    <w:rsid w:val="00180BAA"/>
    <w:rsid w:val="00180C7A"/>
    <w:rsid w:val="00180CE0"/>
    <w:rsid w:val="001816C2"/>
    <w:rsid w:val="001817E4"/>
    <w:rsid w:val="00181AD8"/>
    <w:rsid w:val="00181F80"/>
    <w:rsid w:val="00182096"/>
    <w:rsid w:val="001823CF"/>
    <w:rsid w:val="001826A3"/>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451A"/>
    <w:rsid w:val="00185456"/>
    <w:rsid w:val="00185D80"/>
    <w:rsid w:val="00186999"/>
    <w:rsid w:val="0018704B"/>
    <w:rsid w:val="001871E5"/>
    <w:rsid w:val="00187287"/>
    <w:rsid w:val="001875AA"/>
    <w:rsid w:val="001875EA"/>
    <w:rsid w:val="00187C0D"/>
    <w:rsid w:val="00187C19"/>
    <w:rsid w:val="00187C2A"/>
    <w:rsid w:val="00187C9B"/>
    <w:rsid w:val="00187ED4"/>
    <w:rsid w:val="001901EF"/>
    <w:rsid w:val="00190458"/>
    <w:rsid w:val="00190C8B"/>
    <w:rsid w:val="00190D83"/>
    <w:rsid w:val="00190E34"/>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DA9"/>
    <w:rsid w:val="00193F6F"/>
    <w:rsid w:val="0019489E"/>
    <w:rsid w:val="00194BC7"/>
    <w:rsid w:val="00194F9B"/>
    <w:rsid w:val="00195253"/>
    <w:rsid w:val="0019533E"/>
    <w:rsid w:val="001955BD"/>
    <w:rsid w:val="001957E3"/>
    <w:rsid w:val="00195944"/>
    <w:rsid w:val="00195965"/>
    <w:rsid w:val="0019606F"/>
    <w:rsid w:val="00196F1E"/>
    <w:rsid w:val="0019703A"/>
    <w:rsid w:val="0019736B"/>
    <w:rsid w:val="00197845"/>
    <w:rsid w:val="00197BA5"/>
    <w:rsid w:val="00197E3A"/>
    <w:rsid w:val="001A0419"/>
    <w:rsid w:val="001A0D10"/>
    <w:rsid w:val="001A0F54"/>
    <w:rsid w:val="001A130B"/>
    <w:rsid w:val="001A19DB"/>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70BD"/>
    <w:rsid w:val="001A76D3"/>
    <w:rsid w:val="001B098E"/>
    <w:rsid w:val="001B0D3A"/>
    <w:rsid w:val="001B0E72"/>
    <w:rsid w:val="001B10FB"/>
    <w:rsid w:val="001B123E"/>
    <w:rsid w:val="001B13FB"/>
    <w:rsid w:val="001B1A7F"/>
    <w:rsid w:val="001B20F1"/>
    <w:rsid w:val="001B2572"/>
    <w:rsid w:val="001B25FD"/>
    <w:rsid w:val="001B2C3D"/>
    <w:rsid w:val="001B30CC"/>
    <w:rsid w:val="001B3262"/>
    <w:rsid w:val="001B3735"/>
    <w:rsid w:val="001B38B3"/>
    <w:rsid w:val="001B3E30"/>
    <w:rsid w:val="001B4373"/>
    <w:rsid w:val="001B4524"/>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0DC0"/>
    <w:rsid w:val="001C13AD"/>
    <w:rsid w:val="001C14F8"/>
    <w:rsid w:val="001C16FD"/>
    <w:rsid w:val="001C238F"/>
    <w:rsid w:val="001C2ADC"/>
    <w:rsid w:val="001C2D37"/>
    <w:rsid w:val="001C2F06"/>
    <w:rsid w:val="001C3554"/>
    <w:rsid w:val="001C3638"/>
    <w:rsid w:val="001C3A13"/>
    <w:rsid w:val="001C4436"/>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D02E1"/>
    <w:rsid w:val="001D07D8"/>
    <w:rsid w:val="001D1509"/>
    <w:rsid w:val="001D1A10"/>
    <w:rsid w:val="001D1B2D"/>
    <w:rsid w:val="001D1B4D"/>
    <w:rsid w:val="001D1D55"/>
    <w:rsid w:val="001D1FD7"/>
    <w:rsid w:val="001D33EB"/>
    <w:rsid w:val="001D3BFB"/>
    <w:rsid w:val="001D4097"/>
    <w:rsid w:val="001D491E"/>
    <w:rsid w:val="001D5150"/>
    <w:rsid w:val="001D59AA"/>
    <w:rsid w:val="001D5A30"/>
    <w:rsid w:val="001D5EB7"/>
    <w:rsid w:val="001D68B0"/>
    <w:rsid w:val="001D6C5A"/>
    <w:rsid w:val="001D7D4A"/>
    <w:rsid w:val="001E0E1E"/>
    <w:rsid w:val="001E199B"/>
    <w:rsid w:val="001E1A59"/>
    <w:rsid w:val="001E22F3"/>
    <w:rsid w:val="001E2AD4"/>
    <w:rsid w:val="001E4030"/>
    <w:rsid w:val="001E41B9"/>
    <w:rsid w:val="001E421A"/>
    <w:rsid w:val="001E4282"/>
    <w:rsid w:val="001E42AC"/>
    <w:rsid w:val="001E42D7"/>
    <w:rsid w:val="001E4340"/>
    <w:rsid w:val="001E4B78"/>
    <w:rsid w:val="001E4F41"/>
    <w:rsid w:val="001E5376"/>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91F"/>
    <w:rsid w:val="001F1D3C"/>
    <w:rsid w:val="001F1F04"/>
    <w:rsid w:val="001F23E9"/>
    <w:rsid w:val="001F29D1"/>
    <w:rsid w:val="001F2D7A"/>
    <w:rsid w:val="001F316B"/>
    <w:rsid w:val="001F330C"/>
    <w:rsid w:val="001F35B3"/>
    <w:rsid w:val="001F3A8D"/>
    <w:rsid w:val="001F3C1C"/>
    <w:rsid w:val="001F442F"/>
    <w:rsid w:val="001F4533"/>
    <w:rsid w:val="001F4D32"/>
    <w:rsid w:val="001F4FF5"/>
    <w:rsid w:val="001F55BE"/>
    <w:rsid w:val="001F59AC"/>
    <w:rsid w:val="001F64A5"/>
    <w:rsid w:val="001F67E2"/>
    <w:rsid w:val="001F687E"/>
    <w:rsid w:val="001F694E"/>
    <w:rsid w:val="001F6A3C"/>
    <w:rsid w:val="001F6E3A"/>
    <w:rsid w:val="001F7070"/>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7F8"/>
    <w:rsid w:val="00206B3E"/>
    <w:rsid w:val="002073B7"/>
    <w:rsid w:val="0020744F"/>
    <w:rsid w:val="0020746F"/>
    <w:rsid w:val="00207591"/>
    <w:rsid w:val="00207B54"/>
    <w:rsid w:val="002106F1"/>
    <w:rsid w:val="002109A5"/>
    <w:rsid w:val="00210B59"/>
    <w:rsid w:val="00210B76"/>
    <w:rsid w:val="00210C4A"/>
    <w:rsid w:val="00211549"/>
    <w:rsid w:val="00211D87"/>
    <w:rsid w:val="00212447"/>
    <w:rsid w:val="00213B35"/>
    <w:rsid w:val="00213C51"/>
    <w:rsid w:val="00214D89"/>
    <w:rsid w:val="00214DEC"/>
    <w:rsid w:val="00215106"/>
    <w:rsid w:val="002154CD"/>
    <w:rsid w:val="002155C0"/>
    <w:rsid w:val="00215643"/>
    <w:rsid w:val="00215945"/>
    <w:rsid w:val="00216169"/>
    <w:rsid w:val="00216590"/>
    <w:rsid w:val="0021680A"/>
    <w:rsid w:val="0021681A"/>
    <w:rsid w:val="00217D09"/>
    <w:rsid w:val="00221674"/>
    <w:rsid w:val="0022207C"/>
    <w:rsid w:val="00222A2D"/>
    <w:rsid w:val="0022310B"/>
    <w:rsid w:val="0022321C"/>
    <w:rsid w:val="00223B45"/>
    <w:rsid w:val="00223CBD"/>
    <w:rsid w:val="00223EFE"/>
    <w:rsid w:val="00224402"/>
    <w:rsid w:val="002246D9"/>
    <w:rsid w:val="00224907"/>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18EF"/>
    <w:rsid w:val="00231BE1"/>
    <w:rsid w:val="00231D85"/>
    <w:rsid w:val="00231E77"/>
    <w:rsid w:val="00231FAF"/>
    <w:rsid w:val="00232FB9"/>
    <w:rsid w:val="00232FDF"/>
    <w:rsid w:val="00233310"/>
    <w:rsid w:val="00233553"/>
    <w:rsid w:val="00233E8A"/>
    <w:rsid w:val="002343D8"/>
    <w:rsid w:val="00234A97"/>
    <w:rsid w:val="00234D14"/>
    <w:rsid w:val="00235002"/>
    <w:rsid w:val="002359AF"/>
    <w:rsid w:val="00235EA3"/>
    <w:rsid w:val="00236219"/>
    <w:rsid w:val="00236288"/>
    <w:rsid w:val="00236316"/>
    <w:rsid w:val="0023703D"/>
    <w:rsid w:val="00237821"/>
    <w:rsid w:val="00237C94"/>
    <w:rsid w:val="00240B36"/>
    <w:rsid w:val="0024185F"/>
    <w:rsid w:val="00241AD3"/>
    <w:rsid w:val="00241AF8"/>
    <w:rsid w:val="00241B9F"/>
    <w:rsid w:val="00241E3D"/>
    <w:rsid w:val="002422AB"/>
    <w:rsid w:val="00242666"/>
    <w:rsid w:val="00242873"/>
    <w:rsid w:val="00242B8D"/>
    <w:rsid w:val="00242BD8"/>
    <w:rsid w:val="00242C3B"/>
    <w:rsid w:val="002430A0"/>
    <w:rsid w:val="0024327B"/>
    <w:rsid w:val="002435B9"/>
    <w:rsid w:val="00243875"/>
    <w:rsid w:val="00243A41"/>
    <w:rsid w:val="00243FB3"/>
    <w:rsid w:val="00244040"/>
    <w:rsid w:val="002461A3"/>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416"/>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8AA"/>
    <w:rsid w:val="002669A1"/>
    <w:rsid w:val="00266F8C"/>
    <w:rsid w:val="00267330"/>
    <w:rsid w:val="002677D8"/>
    <w:rsid w:val="0027082D"/>
    <w:rsid w:val="00270917"/>
    <w:rsid w:val="00270F7B"/>
    <w:rsid w:val="00271821"/>
    <w:rsid w:val="002718B4"/>
    <w:rsid w:val="002732FF"/>
    <w:rsid w:val="00273760"/>
    <w:rsid w:val="00273E27"/>
    <w:rsid w:val="00274185"/>
    <w:rsid w:val="002742AE"/>
    <w:rsid w:val="00274746"/>
    <w:rsid w:val="00274B1A"/>
    <w:rsid w:val="00274F9C"/>
    <w:rsid w:val="00275533"/>
    <w:rsid w:val="00275AA6"/>
    <w:rsid w:val="00275D61"/>
    <w:rsid w:val="00276028"/>
    <w:rsid w:val="00276174"/>
    <w:rsid w:val="002766F3"/>
    <w:rsid w:val="002769DB"/>
    <w:rsid w:val="00276EFC"/>
    <w:rsid w:val="002774E0"/>
    <w:rsid w:val="002775FC"/>
    <w:rsid w:val="0028009E"/>
    <w:rsid w:val="00280600"/>
    <w:rsid w:val="002808E2"/>
    <w:rsid w:val="00280B72"/>
    <w:rsid w:val="0028122E"/>
    <w:rsid w:val="002831C2"/>
    <w:rsid w:val="00283873"/>
    <w:rsid w:val="00283E4D"/>
    <w:rsid w:val="00283FBD"/>
    <w:rsid w:val="00284134"/>
    <w:rsid w:val="002842D2"/>
    <w:rsid w:val="00284580"/>
    <w:rsid w:val="002845AA"/>
    <w:rsid w:val="002845F9"/>
    <w:rsid w:val="0028495B"/>
    <w:rsid w:val="002858F6"/>
    <w:rsid w:val="00285C5E"/>
    <w:rsid w:val="00285FE0"/>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715"/>
    <w:rsid w:val="002940A5"/>
    <w:rsid w:val="00294BC6"/>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817"/>
    <w:rsid w:val="002A1C9F"/>
    <w:rsid w:val="002A25B1"/>
    <w:rsid w:val="002A27EE"/>
    <w:rsid w:val="002A2BF9"/>
    <w:rsid w:val="002A2F34"/>
    <w:rsid w:val="002A309B"/>
    <w:rsid w:val="002A325B"/>
    <w:rsid w:val="002A33EA"/>
    <w:rsid w:val="002A3F46"/>
    <w:rsid w:val="002A3F6C"/>
    <w:rsid w:val="002A4172"/>
    <w:rsid w:val="002A422C"/>
    <w:rsid w:val="002A44B5"/>
    <w:rsid w:val="002A5330"/>
    <w:rsid w:val="002A55B9"/>
    <w:rsid w:val="002A5603"/>
    <w:rsid w:val="002A5B3B"/>
    <w:rsid w:val="002A5CE4"/>
    <w:rsid w:val="002A5F3B"/>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8EE"/>
    <w:rsid w:val="002B5919"/>
    <w:rsid w:val="002B5F72"/>
    <w:rsid w:val="002B6B5F"/>
    <w:rsid w:val="002B6EBC"/>
    <w:rsid w:val="002B7268"/>
    <w:rsid w:val="002B78F0"/>
    <w:rsid w:val="002B7A0F"/>
    <w:rsid w:val="002B7F7A"/>
    <w:rsid w:val="002C0DE4"/>
    <w:rsid w:val="002C0F8A"/>
    <w:rsid w:val="002C1120"/>
    <w:rsid w:val="002C11A3"/>
    <w:rsid w:val="002C1F0F"/>
    <w:rsid w:val="002C20D4"/>
    <w:rsid w:val="002C25BE"/>
    <w:rsid w:val="002C2B75"/>
    <w:rsid w:val="002C2D78"/>
    <w:rsid w:val="002C2E49"/>
    <w:rsid w:val="002C2EFA"/>
    <w:rsid w:val="002C30D2"/>
    <w:rsid w:val="002C30E7"/>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4040"/>
    <w:rsid w:val="002D440E"/>
    <w:rsid w:val="002D4D63"/>
    <w:rsid w:val="002D50FD"/>
    <w:rsid w:val="002D5368"/>
    <w:rsid w:val="002D60EE"/>
    <w:rsid w:val="002D686B"/>
    <w:rsid w:val="002D6A2F"/>
    <w:rsid w:val="002D6BE9"/>
    <w:rsid w:val="002D6D72"/>
    <w:rsid w:val="002D7510"/>
    <w:rsid w:val="002D7916"/>
    <w:rsid w:val="002D7B74"/>
    <w:rsid w:val="002D7E37"/>
    <w:rsid w:val="002E018D"/>
    <w:rsid w:val="002E09CB"/>
    <w:rsid w:val="002E0D33"/>
    <w:rsid w:val="002E125C"/>
    <w:rsid w:val="002E20A1"/>
    <w:rsid w:val="002E2697"/>
    <w:rsid w:val="002E2813"/>
    <w:rsid w:val="002E2C71"/>
    <w:rsid w:val="002E2D8F"/>
    <w:rsid w:val="002E329A"/>
    <w:rsid w:val="002E3480"/>
    <w:rsid w:val="002E35A0"/>
    <w:rsid w:val="002E3AF8"/>
    <w:rsid w:val="002E3E1F"/>
    <w:rsid w:val="002E4C5E"/>
    <w:rsid w:val="002E56E8"/>
    <w:rsid w:val="002E5758"/>
    <w:rsid w:val="002E6059"/>
    <w:rsid w:val="002E648C"/>
    <w:rsid w:val="002E66A6"/>
    <w:rsid w:val="002E6A65"/>
    <w:rsid w:val="002E6E1D"/>
    <w:rsid w:val="002E6F91"/>
    <w:rsid w:val="002E77D1"/>
    <w:rsid w:val="002F0253"/>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C71"/>
    <w:rsid w:val="002F4F8C"/>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E27"/>
    <w:rsid w:val="00303E7C"/>
    <w:rsid w:val="00304106"/>
    <w:rsid w:val="00304142"/>
    <w:rsid w:val="00304378"/>
    <w:rsid w:val="00304ADB"/>
    <w:rsid w:val="003058CC"/>
    <w:rsid w:val="00305A26"/>
    <w:rsid w:val="00305AD0"/>
    <w:rsid w:val="00305C70"/>
    <w:rsid w:val="00305F40"/>
    <w:rsid w:val="00306313"/>
    <w:rsid w:val="00306317"/>
    <w:rsid w:val="00307134"/>
    <w:rsid w:val="003072BE"/>
    <w:rsid w:val="003073D5"/>
    <w:rsid w:val="00307BCE"/>
    <w:rsid w:val="00310E0B"/>
    <w:rsid w:val="0031179F"/>
    <w:rsid w:val="00311895"/>
    <w:rsid w:val="00311BB8"/>
    <w:rsid w:val="00311C1C"/>
    <w:rsid w:val="00311C98"/>
    <w:rsid w:val="003122E5"/>
    <w:rsid w:val="00312C11"/>
    <w:rsid w:val="003134F0"/>
    <w:rsid w:val="003145E2"/>
    <w:rsid w:val="00314C37"/>
    <w:rsid w:val="00314FA9"/>
    <w:rsid w:val="003154AF"/>
    <w:rsid w:val="003157B9"/>
    <w:rsid w:val="00315E4B"/>
    <w:rsid w:val="00315E54"/>
    <w:rsid w:val="00316102"/>
    <w:rsid w:val="0031640B"/>
    <w:rsid w:val="00317174"/>
    <w:rsid w:val="003178CA"/>
    <w:rsid w:val="00317A1C"/>
    <w:rsid w:val="00320387"/>
    <w:rsid w:val="003212F7"/>
    <w:rsid w:val="00321949"/>
    <w:rsid w:val="003219A3"/>
    <w:rsid w:val="00322D41"/>
    <w:rsid w:val="00323938"/>
    <w:rsid w:val="00323A47"/>
    <w:rsid w:val="00323C81"/>
    <w:rsid w:val="0032419D"/>
    <w:rsid w:val="003242C7"/>
    <w:rsid w:val="0032453C"/>
    <w:rsid w:val="0032476B"/>
    <w:rsid w:val="00324E6E"/>
    <w:rsid w:val="0032519D"/>
    <w:rsid w:val="003251CC"/>
    <w:rsid w:val="00325742"/>
    <w:rsid w:val="00325BD1"/>
    <w:rsid w:val="00325BF4"/>
    <w:rsid w:val="00326AFE"/>
    <w:rsid w:val="00326FAF"/>
    <w:rsid w:val="00326FF5"/>
    <w:rsid w:val="0032744B"/>
    <w:rsid w:val="00327554"/>
    <w:rsid w:val="00327864"/>
    <w:rsid w:val="0032799F"/>
    <w:rsid w:val="00327BFA"/>
    <w:rsid w:val="00327D7E"/>
    <w:rsid w:val="003301D7"/>
    <w:rsid w:val="003301EE"/>
    <w:rsid w:val="00330749"/>
    <w:rsid w:val="00330F77"/>
    <w:rsid w:val="003311F5"/>
    <w:rsid w:val="00331A3D"/>
    <w:rsid w:val="00331EFF"/>
    <w:rsid w:val="00332667"/>
    <w:rsid w:val="00332866"/>
    <w:rsid w:val="00332C9F"/>
    <w:rsid w:val="00333064"/>
    <w:rsid w:val="00333547"/>
    <w:rsid w:val="0033369F"/>
    <w:rsid w:val="003341DD"/>
    <w:rsid w:val="003347FB"/>
    <w:rsid w:val="0033571F"/>
    <w:rsid w:val="00335F95"/>
    <w:rsid w:val="00336AB6"/>
    <w:rsid w:val="00337209"/>
    <w:rsid w:val="003372D4"/>
    <w:rsid w:val="00337408"/>
    <w:rsid w:val="00337549"/>
    <w:rsid w:val="003378FA"/>
    <w:rsid w:val="00337E9E"/>
    <w:rsid w:val="003405FA"/>
    <w:rsid w:val="0034084C"/>
    <w:rsid w:val="00340C21"/>
    <w:rsid w:val="0034147E"/>
    <w:rsid w:val="00341864"/>
    <w:rsid w:val="00341A13"/>
    <w:rsid w:val="00341FA9"/>
    <w:rsid w:val="00342C28"/>
    <w:rsid w:val="003430E8"/>
    <w:rsid w:val="00343417"/>
    <w:rsid w:val="00343689"/>
    <w:rsid w:val="003437C5"/>
    <w:rsid w:val="00344149"/>
    <w:rsid w:val="00344430"/>
    <w:rsid w:val="003446B5"/>
    <w:rsid w:val="00344BB9"/>
    <w:rsid w:val="003455EE"/>
    <w:rsid w:val="00345FCF"/>
    <w:rsid w:val="00346891"/>
    <w:rsid w:val="00346AC0"/>
    <w:rsid w:val="00346D9F"/>
    <w:rsid w:val="00346F18"/>
    <w:rsid w:val="00346FF3"/>
    <w:rsid w:val="0034758A"/>
    <w:rsid w:val="003476F9"/>
    <w:rsid w:val="00347E23"/>
    <w:rsid w:val="00350035"/>
    <w:rsid w:val="00350209"/>
    <w:rsid w:val="00350480"/>
    <w:rsid w:val="00350B4F"/>
    <w:rsid w:val="00350CE0"/>
    <w:rsid w:val="00351379"/>
    <w:rsid w:val="00351498"/>
    <w:rsid w:val="00351689"/>
    <w:rsid w:val="003517FD"/>
    <w:rsid w:val="003518D6"/>
    <w:rsid w:val="00351CA4"/>
    <w:rsid w:val="00351FD6"/>
    <w:rsid w:val="00354492"/>
    <w:rsid w:val="00354D50"/>
    <w:rsid w:val="003557A2"/>
    <w:rsid w:val="003564EA"/>
    <w:rsid w:val="003567D6"/>
    <w:rsid w:val="00356823"/>
    <w:rsid w:val="00356A11"/>
    <w:rsid w:val="00356E3D"/>
    <w:rsid w:val="003575AA"/>
    <w:rsid w:val="0035771A"/>
    <w:rsid w:val="0035775C"/>
    <w:rsid w:val="00357A24"/>
    <w:rsid w:val="00357FE6"/>
    <w:rsid w:val="003612DF"/>
    <w:rsid w:val="003619E6"/>
    <w:rsid w:val="00361E5F"/>
    <w:rsid w:val="00362497"/>
    <w:rsid w:val="00362A68"/>
    <w:rsid w:val="00362B77"/>
    <w:rsid w:val="0036312A"/>
    <w:rsid w:val="00363237"/>
    <w:rsid w:val="003633D9"/>
    <w:rsid w:val="00363503"/>
    <w:rsid w:val="00363B49"/>
    <w:rsid w:val="00364414"/>
    <w:rsid w:val="0036482F"/>
    <w:rsid w:val="0036506C"/>
    <w:rsid w:val="003651DE"/>
    <w:rsid w:val="003654B4"/>
    <w:rsid w:val="00365CAB"/>
    <w:rsid w:val="00365CF2"/>
    <w:rsid w:val="003666A0"/>
    <w:rsid w:val="00366B96"/>
    <w:rsid w:val="00367495"/>
    <w:rsid w:val="00367764"/>
    <w:rsid w:val="00367A35"/>
    <w:rsid w:val="00370868"/>
    <w:rsid w:val="003708F8"/>
    <w:rsid w:val="00370D46"/>
    <w:rsid w:val="00370DDF"/>
    <w:rsid w:val="00371998"/>
    <w:rsid w:val="00371FFA"/>
    <w:rsid w:val="0037232D"/>
    <w:rsid w:val="00372505"/>
    <w:rsid w:val="003726B8"/>
    <w:rsid w:val="003732F5"/>
    <w:rsid w:val="00373B32"/>
    <w:rsid w:val="00373B70"/>
    <w:rsid w:val="00373FFD"/>
    <w:rsid w:val="003745D3"/>
    <w:rsid w:val="00374A8B"/>
    <w:rsid w:val="00374CF9"/>
    <w:rsid w:val="00374CFD"/>
    <w:rsid w:val="003755A6"/>
    <w:rsid w:val="00375707"/>
    <w:rsid w:val="00375872"/>
    <w:rsid w:val="00376123"/>
    <w:rsid w:val="003764A9"/>
    <w:rsid w:val="0037676D"/>
    <w:rsid w:val="00376A26"/>
    <w:rsid w:val="00376B17"/>
    <w:rsid w:val="0037742E"/>
    <w:rsid w:val="00377F9D"/>
    <w:rsid w:val="003801E7"/>
    <w:rsid w:val="003807EE"/>
    <w:rsid w:val="00380ECE"/>
    <w:rsid w:val="0038105E"/>
    <w:rsid w:val="0038128B"/>
    <w:rsid w:val="00381D34"/>
    <w:rsid w:val="00381D77"/>
    <w:rsid w:val="00381F11"/>
    <w:rsid w:val="00382089"/>
    <w:rsid w:val="0038230F"/>
    <w:rsid w:val="00383E36"/>
    <w:rsid w:val="0038465F"/>
    <w:rsid w:val="00384ABA"/>
    <w:rsid w:val="00384EBC"/>
    <w:rsid w:val="00385C2F"/>
    <w:rsid w:val="00385E61"/>
    <w:rsid w:val="00386062"/>
    <w:rsid w:val="003860AA"/>
    <w:rsid w:val="0038675D"/>
    <w:rsid w:val="00386B0E"/>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842"/>
    <w:rsid w:val="003918DD"/>
    <w:rsid w:val="003918E5"/>
    <w:rsid w:val="00391DEE"/>
    <w:rsid w:val="00391E8B"/>
    <w:rsid w:val="00393A2B"/>
    <w:rsid w:val="0039426B"/>
    <w:rsid w:val="0039434B"/>
    <w:rsid w:val="00394DE8"/>
    <w:rsid w:val="00394DF7"/>
    <w:rsid w:val="00395148"/>
    <w:rsid w:val="0039530E"/>
    <w:rsid w:val="0039566C"/>
    <w:rsid w:val="00395CB6"/>
    <w:rsid w:val="00395D67"/>
    <w:rsid w:val="00395F20"/>
    <w:rsid w:val="003961EA"/>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6356"/>
    <w:rsid w:val="003A674A"/>
    <w:rsid w:val="003A6B7B"/>
    <w:rsid w:val="003A6C49"/>
    <w:rsid w:val="003A6DAD"/>
    <w:rsid w:val="003A7FC8"/>
    <w:rsid w:val="003B000B"/>
    <w:rsid w:val="003B0359"/>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587"/>
    <w:rsid w:val="003C6EC5"/>
    <w:rsid w:val="003C734F"/>
    <w:rsid w:val="003C73CD"/>
    <w:rsid w:val="003C7B58"/>
    <w:rsid w:val="003C7BC3"/>
    <w:rsid w:val="003D015C"/>
    <w:rsid w:val="003D01E4"/>
    <w:rsid w:val="003D0546"/>
    <w:rsid w:val="003D08FC"/>
    <w:rsid w:val="003D094B"/>
    <w:rsid w:val="003D0A41"/>
    <w:rsid w:val="003D1166"/>
    <w:rsid w:val="003D1B92"/>
    <w:rsid w:val="003D1C8F"/>
    <w:rsid w:val="003D28C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C1"/>
    <w:rsid w:val="003D5873"/>
    <w:rsid w:val="003D5FD6"/>
    <w:rsid w:val="003D614B"/>
    <w:rsid w:val="003D674D"/>
    <w:rsid w:val="003D6955"/>
    <w:rsid w:val="003D6ABF"/>
    <w:rsid w:val="003D6EB8"/>
    <w:rsid w:val="003D72C8"/>
    <w:rsid w:val="003D7E76"/>
    <w:rsid w:val="003E07EC"/>
    <w:rsid w:val="003E0973"/>
    <w:rsid w:val="003E119C"/>
    <w:rsid w:val="003E13DF"/>
    <w:rsid w:val="003E172C"/>
    <w:rsid w:val="003E17F1"/>
    <w:rsid w:val="003E1F15"/>
    <w:rsid w:val="003E2339"/>
    <w:rsid w:val="003E29D5"/>
    <w:rsid w:val="003E2EDA"/>
    <w:rsid w:val="003E33FB"/>
    <w:rsid w:val="003E37F5"/>
    <w:rsid w:val="003E3C37"/>
    <w:rsid w:val="003E3D8F"/>
    <w:rsid w:val="003E5342"/>
    <w:rsid w:val="003E58D8"/>
    <w:rsid w:val="003E5A9F"/>
    <w:rsid w:val="003E5AF0"/>
    <w:rsid w:val="003E5CFA"/>
    <w:rsid w:val="003E6642"/>
    <w:rsid w:val="003E728E"/>
    <w:rsid w:val="003E739C"/>
    <w:rsid w:val="003E746D"/>
    <w:rsid w:val="003E79C2"/>
    <w:rsid w:val="003F01AE"/>
    <w:rsid w:val="003F02FE"/>
    <w:rsid w:val="003F0885"/>
    <w:rsid w:val="003F0E72"/>
    <w:rsid w:val="003F1B71"/>
    <w:rsid w:val="003F1DB8"/>
    <w:rsid w:val="003F1E22"/>
    <w:rsid w:val="003F1E84"/>
    <w:rsid w:val="003F265C"/>
    <w:rsid w:val="003F2B0A"/>
    <w:rsid w:val="003F3930"/>
    <w:rsid w:val="003F424A"/>
    <w:rsid w:val="003F4CA0"/>
    <w:rsid w:val="003F4D5C"/>
    <w:rsid w:val="003F57A9"/>
    <w:rsid w:val="003F5D1D"/>
    <w:rsid w:val="003F631D"/>
    <w:rsid w:val="003F67F7"/>
    <w:rsid w:val="003F6CBB"/>
    <w:rsid w:val="003F72E0"/>
    <w:rsid w:val="003F73CE"/>
    <w:rsid w:val="003F7995"/>
    <w:rsid w:val="003F7A5C"/>
    <w:rsid w:val="003F7C29"/>
    <w:rsid w:val="003F7DDF"/>
    <w:rsid w:val="003F7F0E"/>
    <w:rsid w:val="004003B6"/>
    <w:rsid w:val="00401252"/>
    <w:rsid w:val="004014BB"/>
    <w:rsid w:val="00401572"/>
    <w:rsid w:val="00401701"/>
    <w:rsid w:val="004017EE"/>
    <w:rsid w:val="0040244D"/>
    <w:rsid w:val="004030CE"/>
    <w:rsid w:val="004033F3"/>
    <w:rsid w:val="00403869"/>
    <w:rsid w:val="00403907"/>
    <w:rsid w:val="00403AEE"/>
    <w:rsid w:val="00404C2C"/>
    <w:rsid w:val="00405F1D"/>
    <w:rsid w:val="004062E1"/>
    <w:rsid w:val="00406A74"/>
    <w:rsid w:val="00406C30"/>
    <w:rsid w:val="004070AE"/>
    <w:rsid w:val="00407198"/>
    <w:rsid w:val="00407364"/>
    <w:rsid w:val="004077CF"/>
    <w:rsid w:val="00407FDF"/>
    <w:rsid w:val="00410481"/>
    <w:rsid w:val="00410E1F"/>
    <w:rsid w:val="00410FEC"/>
    <w:rsid w:val="004111AE"/>
    <w:rsid w:val="00411E93"/>
    <w:rsid w:val="00411EF6"/>
    <w:rsid w:val="0041251F"/>
    <w:rsid w:val="00412B61"/>
    <w:rsid w:val="00412BA4"/>
    <w:rsid w:val="004130BB"/>
    <w:rsid w:val="00413350"/>
    <w:rsid w:val="00413BB6"/>
    <w:rsid w:val="00413FFA"/>
    <w:rsid w:val="00414421"/>
    <w:rsid w:val="00414FC6"/>
    <w:rsid w:val="0041575D"/>
    <w:rsid w:val="004158F8"/>
    <w:rsid w:val="00415B93"/>
    <w:rsid w:val="00415F44"/>
    <w:rsid w:val="004160EA"/>
    <w:rsid w:val="004165C5"/>
    <w:rsid w:val="004169C4"/>
    <w:rsid w:val="004173AB"/>
    <w:rsid w:val="004173DE"/>
    <w:rsid w:val="00417635"/>
    <w:rsid w:val="004200A4"/>
    <w:rsid w:val="0042022F"/>
    <w:rsid w:val="00420CFF"/>
    <w:rsid w:val="00421524"/>
    <w:rsid w:val="004216BB"/>
    <w:rsid w:val="004217B5"/>
    <w:rsid w:val="00421873"/>
    <w:rsid w:val="0042197B"/>
    <w:rsid w:val="00421A98"/>
    <w:rsid w:val="00422655"/>
    <w:rsid w:val="00422E43"/>
    <w:rsid w:val="004233B6"/>
    <w:rsid w:val="00423A90"/>
    <w:rsid w:val="004243F4"/>
    <w:rsid w:val="004247C7"/>
    <w:rsid w:val="00424BB9"/>
    <w:rsid w:val="00424D9B"/>
    <w:rsid w:val="00425000"/>
    <w:rsid w:val="00425044"/>
    <w:rsid w:val="00425658"/>
    <w:rsid w:val="00425783"/>
    <w:rsid w:val="00425925"/>
    <w:rsid w:val="0042602F"/>
    <w:rsid w:val="00426552"/>
    <w:rsid w:val="004267A7"/>
    <w:rsid w:val="0042710E"/>
    <w:rsid w:val="00427656"/>
    <w:rsid w:val="0042799D"/>
    <w:rsid w:val="00427A7A"/>
    <w:rsid w:val="0043089C"/>
    <w:rsid w:val="00430D21"/>
    <w:rsid w:val="00431129"/>
    <w:rsid w:val="0043153F"/>
    <w:rsid w:val="004316B7"/>
    <w:rsid w:val="00431798"/>
    <w:rsid w:val="00431F9B"/>
    <w:rsid w:val="00431FC5"/>
    <w:rsid w:val="004323EF"/>
    <w:rsid w:val="00432971"/>
    <w:rsid w:val="00432B7B"/>
    <w:rsid w:val="00432E36"/>
    <w:rsid w:val="00433A22"/>
    <w:rsid w:val="00433F76"/>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2AAE"/>
    <w:rsid w:val="0044313B"/>
    <w:rsid w:val="00443308"/>
    <w:rsid w:val="00443356"/>
    <w:rsid w:val="004433BD"/>
    <w:rsid w:val="00443745"/>
    <w:rsid w:val="00443B32"/>
    <w:rsid w:val="0044406B"/>
    <w:rsid w:val="00444373"/>
    <w:rsid w:val="0044450B"/>
    <w:rsid w:val="004456A4"/>
    <w:rsid w:val="00445846"/>
    <w:rsid w:val="0044674F"/>
    <w:rsid w:val="0044684B"/>
    <w:rsid w:val="00446CB2"/>
    <w:rsid w:val="00446FB9"/>
    <w:rsid w:val="004474E5"/>
    <w:rsid w:val="00450542"/>
    <w:rsid w:val="00450EA8"/>
    <w:rsid w:val="00450FA4"/>
    <w:rsid w:val="00451147"/>
    <w:rsid w:val="004513D6"/>
    <w:rsid w:val="004519FB"/>
    <w:rsid w:val="00451B1B"/>
    <w:rsid w:val="00451CA0"/>
    <w:rsid w:val="00452041"/>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717"/>
    <w:rsid w:val="00464554"/>
    <w:rsid w:val="00464700"/>
    <w:rsid w:val="00464D57"/>
    <w:rsid w:val="00464FAA"/>
    <w:rsid w:val="00465134"/>
    <w:rsid w:val="004651CB"/>
    <w:rsid w:val="00465F0A"/>
    <w:rsid w:val="00466585"/>
    <w:rsid w:val="004671AF"/>
    <w:rsid w:val="00467469"/>
    <w:rsid w:val="00467AB5"/>
    <w:rsid w:val="00470C44"/>
    <w:rsid w:val="00471372"/>
    <w:rsid w:val="00471667"/>
    <w:rsid w:val="00472327"/>
    <w:rsid w:val="00472E74"/>
    <w:rsid w:val="0047305E"/>
    <w:rsid w:val="004730D0"/>
    <w:rsid w:val="00473370"/>
    <w:rsid w:val="0047367F"/>
    <w:rsid w:val="00473891"/>
    <w:rsid w:val="00473D9D"/>
    <w:rsid w:val="0047447B"/>
    <w:rsid w:val="00474694"/>
    <w:rsid w:val="00474979"/>
    <w:rsid w:val="00474A71"/>
    <w:rsid w:val="00475023"/>
    <w:rsid w:val="004760BF"/>
    <w:rsid w:val="004766AF"/>
    <w:rsid w:val="0047674E"/>
    <w:rsid w:val="00476C43"/>
    <w:rsid w:val="004770BE"/>
    <w:rsid w:val="004776C5"/>
    <w:rsid w:val="00480726"/>
    <w:rsid w:val="00480953"/>
    <w:rsid w:val="00480A00"/>
    <w:rsid w:val="0048125A"/>
    <w:rsid w:val="00481520"/>
    <w:rsid w:val="0048197B"/>
    <w:rsid w:val="00482E11"/>
    <w:rsid w:val="004834B6"/>
    <w:rsid w:val="004837E4"/>
    <w:rsid w:val="00483E09"/>
    <w:rsid w:val="00484139"/>
    <w:rsid w:val="0048430D"/>
    <w:rsid w:val="004849BC"/>
    <w:rsid w:val="004850D8"/>
    <w:rsid w:val="0048553F"/>
    <w:rsid w:val="00485566"/>
    <w:rsid w:val="00485AA9"/>
    <w:rsid w:val="00485B60"/>
    <w:rsid w:val="00486042"/>
    <w:rsid w:val="00486BBB"/>
    <w:rsid w:val="00486D00"/>
    <w:rsid w:val="00486D5D"/>
    <w:rsid w:val="00486F48"/>
    <w:rsid w:val="00487507"/>
    <w:rsid w:val="0048769C"/>
    <w:rsid w:val="00487E36"/>
    <w:rsid w:val="00490150"/>
    <w:rsid w:val="00490246"/>
    <w:rsid w:val="0049027F"/>
    <w:rsid w:val="00490890"/>
    <w:rsid w:val="00490AA3"/>
    <w:rsid w:val="00490FEE"/>
    <w:rsid w:val="00491266"/>
    <w:rsid w:val="00491799"/>
    <w:rsid w:val="004918B3"/>
    <w:rsid w:val="004919E9"/>
    <w:rsid w:val="00492238"/>
    <w:rsid w:val="00492BCC"/>
    <w:rsid w:val="00492C89"/>
    <w:rsid w:val="004934CD"/>
    <w:rsid w:val="00493C92"/>
    <w:rsid w:val="00494025"/>
    <w:rsid w:val="0049407C"/>
    <w:rsid w:val="004943EF"/>
    <w:rsid w:val="00494460"/>
    <w:rsid w:val="0049469F"/>
    <w:rsid w:val="00494C2B"/>
    <w:rsid w:val="00494E3E"/>
    <w:rsid w:val="00495841"/>
    <w:rsid w:val="00495851"/>
    <w:rsid w:val="00495A03"/>
    <w:rsid w:val="00496626"/>
    <w:rsid w:val="00496B54"/>
    <w:rsid w:val="00496D1E"/>
    <w:rsid w:val="00497CBB"/>
    <w:rsid w:val="00497D86"/>
    <w:rsid w:val="004A03E7"/>
    <w:rsid w:val="004A0754"/>
    <w:rsid w:val="004A0969"/>
    <w:rsid w:val="004A0CC0"/>
    <w:rsid w:val="004A0FAC"/>
    <w:rsid w:val="004A146C"/>
    <w:rsid w:val="004A1A26"/>
    <w:rsid w:val="004A1D0B"/>
    <w:rsid w:val="004A1FC5"/>
    <w:rsid w:val="004A223C"/>
    <w:rsid w:val="004A2530"/>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235"/>
    <w:rsid w:val="004A664C"/>
    <w:rsid w:val="004A6999"/>
    <w:rsid w:val="004A7C19"/>
    <w:rsid w:val="004B082D"/>
    <w:rsid w:val="004B0D7A"/>
    <w:rsid w:val="004B100A"/>
    <w:rsid w:val="004B10C6"/>
    <w:rsid w:val="004B161C"/>
    <w:rsid w:val="004B1F99"/>
    <w:rsid w:val="004B26B2"/>
    <w:rsid w:val="004B29BB"/>
    <w:rsid w:val="004B34C3"/>
    <w:rsid w:val="004B3CC7"/>
    <w:rsid w:val="004B3E9E"/>
    <w:rsid w:val="004B40A0"/>
    <w:rsid w:val="004B40A3"/>
    <w:rsid w:val="004B4307"/>
    <w:rsid w:val="004B445B"/>
    <w:rsid w:val="004B4D37"/>
    <w:rsid w:val="004B4D4D"/>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386B"/>
    <w:rsid w:val="004C3D75"/>
    <w:rsid w:val="004C3D98"/>
    <w:rsid w:val="004C4192"/>
    <w:rsid w:val="004C4247"/>
    <w:rsid w:val="004C49FE"/>
    <w:rsid w:val="004C4ABA"/>
    <w:rsid w:val="004C518A"/>
    <w:rsid w:val="004C53A1"/>
    <w:rsid w:val="004C550E"/>
    <w:rsid w:val="004C5DE4"/>
    <w:rsid w:val="004C666C"/>
    <w:rsid w:val="004C6DAC"/>
    <w:rsid w:val="004C7740"/>
    <w:rsid w:val="004C7870"/>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3832"/>
    <w:rsid w:val="004D3E8E"/>
    <w:rsid w:val="004D417E"/>
    <w:rsid w:val="004D4488"/>
    <w:rsid w:val="004D46F3"/>
    <w:rsid w:val="004D4BD9"/>
    <w:rsid w:val="004D4D5D"/>
    <w:rsid w:val="004D4F9C"/>
    <w:rsid w:val="004D5131"/>
    <w:rsid w:val="004D527C"/>
    <w:rsid w:val="004D529C"/>
    <w:rsid w:val="004D5509"/>
    <w:rsid w:val="004D5B95"/>
    <w:rsid w:val="004D60E0"/>
    <w:rsid w:val="004D6194"/>
    <w:rsid w:val="004D6354"/>
    <w:rsid w:val="004D655C"/>
    <w:rsid w:val="004D6594"/>
    <w:rsid w:val="004D69C5"/>
    <w:rsid w:val="004D6A4E"/>
    <w:rsid w:val="004D7006"/>
    <w:rsid w:val="004D76A1"/>
    <w:rsid w:val="004D7DD8"/>
    <w:rsid w:val="004E0888"/>
    <w:rsid w:val="004E0A0A"/>
    <w:rsid w:val="004E2381"/>
    <w:rsid w:val="004E26FB"/>
    <w:rsid w:val="004E2E7D"/>
    <w:rsid w:val="004E33DC"/>
    <w:rsid w:val="004E34CF"/>
    <w:rsid w:val="004E3645"/>
    <w:rsid w:val="004E3A6E"/>
    <w:rsid w:val="004E3E77"/>
    <w:rsid w:val="004E3EB9"/>
    <w:rsid w:val="004E3EBA"/>
    <w:rsid w:val="004E46F2"/>
    <w:rsid w:val="004E4C30"/>
    <w:rsid w:val="004E551B"/>
    <w:rsid w:val="004E57C2"/>
    <w:rsid w:val="004E5B0C"/>
    <w:rsid w:val="004E61F7"/>
    <w:rsid w:val="004E63DF"/>
    <w:rsid w:val="004E665E"/>
    <w:rsid w:val="004E6771"/>
    <w:rsid w:val="004E6A7C"/>
    <w:rsid w:val="004E7100"/>
    <w:rsid w:val="004E724C"/>
    <w:rsid w:val="004E7624"/>
    <w:rsid w:val="004E7AFD"/>
    <w:rsid w:val="004E7DA8"/>
    <w:rsid w:val="004F0424"/>
    <w:rsid w:val="004F04B2"/>
    <w:rsid w:val="004F1A80"/>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50B5"/>
    <w:rsid w:val="004F5291"/>
    <w:rsid w:val="004F53CF"/>
    <w:rsid w:val="004F5484"/>
    <w:rsid w:val="004F5723"/>
    <w:rsid w:val="004F5C53"/>
    <w:rsid w:val="004F5CEC"/>
    <w:rsid w:val="004F6BCE"/>
    <w:rsid w:val="004F7086"/>
    <w:rsid w:val="004F7282"/>
    <w:rsid w:val="004F75DB"/>
    <w:rsid w:val="004F77CB"/>
    <w:rsid w:val="004F7810"/>
    <w:rsid w:val="004F7951"/>
    <w:rsid w:val="004F7F65"/>
    <w:rsid w:val="00500104"/>
    <w:rsid w:val="00500256"/>
    <w:rsid w:val="00500961"/>
    <w:rsid w:val="00500F15"/>
    <w:rsid w:val="0050238F"/>
    <w:rsid w:val="00502C6E"/>
    <w:rsid w:val="00502CB0"/>
    <w:rsid w:val="0050306B"/>
    <w:rsid w:val="00503338"/>
    <w:rsid w:val="00503679"/>
    <w:rsid w:val="00503775"/>
    <w:rsid w:val="00503849"/>
    <w:rsid w:val="00503E22"/>
    <w:rsid w:val="00504151"/>
    <w:rsid w:val="00504B4E"/>
    <w:rsid w:val="00504E35"/>
    <w:rsid w:val="00506562"/>
    <w:rsid w:val="00506A05"/>
    <w:rsid w:val="00506C22"/>
    <w:rsid w:val="0050789B"/>
    <w:rsid w:val="00507992"/>
    <w:rsid w:val="00507CC5"/>
    <w:rsid w:val="00507DDA"/>
    <w:rsid w:val="0051031F"/>
    <w:rsid w:val="00511092"/>
    <w:rsid w:val="00511281"/>
    <w:rsid w:val="00511B5E"/>
    <w:rsid w:val="00511CEE"/>
    <w:rsid w:val="0051241D"/>
    <w:rsid w:val="00512685"/>
    <w:rsid w:val="00513BC6"/>
    <w:rsid w:val="00514F80"/>
    <w:rsid w:val="00514F9C"/>
    <w:rsid w:val="005157CC"/>
    <w:rsid w:val="005157F9"/>
    <w:rsid w:val="00516077"/>
    <w:rsid w:val="0051661A"/>
    <w:rsid w:val="00517278"/>
    <w:rsid w:val="005173EC"/>
    <w:rsid w:val="00517900"/>
    <w:rsid w:val="005204E6"/>
    <w:rsid w:val="00520736"/>
    <w:rsid w:val="0052115F"/>
    <w:rsid w:val="0052188B"/>
    <w:rsid w:val="00521B6E"/>
    <w:rsid w:val="00521D35"/>
    <w:rsid w:val="00521DD1"/>
    <w:rsid w:val="00522724"/>
    <w:rsid w:val="00522951"/>
    <w:rsid w:val="00523351"/>
    <w:rsid w:val="0052387E"/>
    <w:rsid w:val="00523A92"/>
    <w:rsid w:val="00523AB3"/>
    <w:rsid w:val="00523C2E"/>
    <w:rsid w:val="005244F2"/>
    <w:rsid w:val="00524625"/>
    <w:rsid w:val="00524A83"/>
    <w:rsid w:val="00524CF3"/>
    <w:rsid w:val="00524D60"/>
    <w:rsid w:val="005253B3"/>
    <w:rsid w:val="00526FCF"/>
    <w:rsid w:val="005272A2"/>
    <w:rsid w:val="005278C7"/>
    <w:rsid w:val="00527B3D"/>
    <w:rsid w:val="00530A46"/>
    <w:rsid w:val="00530EBC"/>
    <w:rsid w:val="00530F38"/>
    <w:rsid w:val="005312C7"/>
    <w:rsid w:val="005316F0"/>
    <w:rsid w:val="005318FF"/>
    <w:rsid w:val="005319FF"/>
    <w:rsid w:val="00531B64"/>
    <w:rsid w:val="00531CA8"/>
    <w:rsid w:val="005320E2"/>
    <w:rsid w:val="005322EC"/>
    <w:rsid w:val="0053270E"/>
    <w:rsid w:val="005333DF"/>
    <w:rsid w:val="00533587"/>
    <w:rsid w:val="005339DD"/>
    <w:rsid w:val="00533A59"/>
    <w:rsid w:val="00533E88"/>
    <w:rsid w:val="00534351"/>
    <w:rsid w:val="00534744"/>
    <w:rsid w:val="005347B4"/>
    <w:rsid w:val="005348C9"/>
    <w:rsid w:val="00534D2F"/>
    <w:rsid w:val="00534EBF"/>
    <w:rsid w:val="00535083"/>
    <w:rsid w:val="0053561D"/>
    <w:rsid w:val="00535832"/>
    <w:rsid w:val="005359D5"/>
    <w:rsid w:val="00535C56"/>
    <w:rsid w:val="0053612A"/>
    <w:rsid w:val="005364F1"/>
    <w:rsid w:val="00536969"/>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F0A"/>
    <w:rsid w:val="00542434"/>
    <w:rsid w:val="00542630"/>
    <w:rsid w:val="0054292B"/>
    <w:rsid w:val="00542949"/>
    <w:rsid w:val="00543959"/>
    <w:rsid w:val="00543EF0"/>
    <w:rsid w:val="005442DD"/>
    <w:rsid w:val="005445E8"/>
    <w:rsid w:val="005446F0"/>
    <w:rsid w:val="0054521F"/>
    <w:rsid w:val="005455D7"/>
    <w:rsid w:val="005458C5"/>
    <w:rsid w:val="00545ACA"/>
    <w:rsid w:val="00546163"/>
    <w:rsid w:val="00546E6B"/>
    <w:rsid w:val="00547A35"/>
    <w:rsid w:val="00547BD0"/>
    <w:rsid w:val="00547DCC"/>
    <w:rsid w:val="00547E27"/>
    <w:rsid w:val="005504FA"/>
    <w:rsid w:val="00551555"/>
    <w:rsid w:val="00551691"/>
    <w:rsid w:val="005517D6"/>
    <w:rsid w:val="00551872"/>
    <w:rsid w:val="0055234F"/>
    <w:rsid w:val="005523CC"/>
    <w:rsid w:val="005523E8"/>
    <w:rsid w:val="005527D1"/>
    <w:rsid w:val="00552E7E"/>
    <w:rsid w:val="005533FB"/>
    <w:rsid w:val="00553D48"/>
    <w:rsid w:val="00554251"/>
    <w:rsid w:val="00554298"/>
    <w:rsid w:val="0055465D"/>
    <w:rsid w:val="00555237"/>
    <w:rsid w:val="005557EA"/>
    <w:rsid w:val="00555B33"/>
    <w:rsid w:val="00555D94"/>
    <w:rsid w:val="00555FBD"/>
    <w:rsid w:val="00556145"/>
    <w:rsid w:val="00556AEF"/>
    <w:rsid w:val="00556D9A"/>
    <w:rsid w:val="00557232"/>
    <w:rsid w:val="00557343"/>
    <w:rsid w:val="005603C3"/>
    <w:rsid w:val="005606C2"/>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692"/>
    <w:rsid w:val="00563C53"/>
    <w:rsid w:val="00563EE7"/>
    <w:rsid w:val="00564459"/>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214"/>
    <w:rsid w:val="00570962"/>
    <w:rsid w:val="00570B47"/>
    <w:rsid w:val="0057157C"/>
    <w:rsid w:val="00571DF6"/>
    <w:rsid w:val="005724F3"/>
    <w:rsid w:val="00572984"/>
    <w:rsid w:val="00572B2A"/>
    <w:rsid w:val="00572BCE"/>
    <w:rsid w:val="00572C9F"/>
    <w:rsid w:val="005736B8"/>
    <w:rsid w:val="00573C1E"/>
    <w:rsid w:val="00573DA3"/>
    <w:rsid w:val="00574306"/>
    <w:rsid w:val="005748C5"/>
    <w:rsid w:val="00574B0F"/>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F2E"/>
    <w:rsid w:val="00583163"/>
    <w:rsid w:val="005831D1"/>
    <w:rsid w:val="005831F3"/>
    <w:rsid w:val="00583201"/>
    <w:rsid w:val="0058412F"/>
    <w:rsid w:val="005847EE"/>
    <w:rsid w:val="005849CD"/>
    <w:rsid w:val="00584B23"/>
    <w:rsid w:val="00584B85"/>
    <w:rsid w:val="0058518E"/>
    <w:rsid w:val="00585798"/>
    <w:rsid w:val="0058620C"/>
    <w:rsid w:val="005866D1"/>
    <w:rsid w:val="005866FD"/>
    <w:rsid w:val="00586B37"/>
    <w:rsid w:val="00586DB1"/>
    <w:rsid w:val="00587FB2"/>
    <w:rsid w:val="00590136"/>
    <w:rsid w:val="00590D52"/>
    <w:rsid w:val="00591153"/>
    <w:rsid w:val="0059119E"/>
    <w:rsid w:val="00591790"/>
    <w:rsid w:val="00592ABA"/>
    <w:rsid w:val="00592DF6"/>
    <w:rsid w:val="005934E0"/>
    <w:rsid w:val="00593595"/>
    <w:rsid w:val="00593785"/>
    <w:rsid w:val="005937DA"/>
    <w:rsid w:val="00593BDE"/>
    <w:rsid w:val="00593EC4"/>
    <w:rsid w:val="00594E86"/>
    <w:rsid w:val="00595436"/>
    <w:rsid w:val="00595AC8"/>
    <w:rsid w:val="00595D54"/>
    <w:rsid w:val="00595EA4"/>
    <w:rsid w:val="0059602E"/>
    <w:rsid w:val="00596038"/>
    <w:rsid w:val="0059623D"/>
    <w:rsid w:val="00596D90"/>
    <w:rsid w:val="00596ED6"/>
    <w:rsid w:val="00596F50"/>
    <w:rsid w:val="00596F6B"/>
    <w:rsid w:val="00596FB3"/>
    <w:rsid w:val="005A0317"/>
    <w:rsid w:val="005A044F"/>
    <w:rsid w:val="005A0C92"/>
    <w:rsid w:val="005A0DCD"/>
    <w:rsid w:val="005A1AB5"/>
    <w:rsid w:val="005A2099"/>
    <w:rsid w:val="005A2297"/>
    <w:rsid w:val="005A28A7"/>
    <w:rsid w:val="005A381E"/>
    <w:rsid w:val="005A3A4B"/>
    <w:rsid w:val="005A3D50"/>
    <w:rsid w:val="005A3E9E"/>
    <w:rsid w:val="005A4602"/>
    <w:rsid w:val="005A4B91"/>
    <w:rsid w:val="005A4EFE"/>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1396"/>
    <w:rsid w:val="005B159D"/>
    <w:rsid w:val="005B1C59"/>
    <w:rsid w:val="005B2115"/>
    <w:rsid w:val="005B24D1"/>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5ADA"/>
    <w:rsid w:val="005B6CB2"/>
    <w:rsid w:val="005B6CF7"/>
    <w:rsid w:val="005C042F"/>
    <w:rsid w:val="005C0B79"/>
    <w:rsid w:val="005C165F"/>
    <w:rsid w:val="005C1D11"/>
    <w:rsid w:val="005C2193"/>
    <w:rsid w:val="005C29BD"/>
    <w:rsid w:val="005C2ABD"/>
    <w:rsid w:val="005C35F5"/>
    <w:rsid w:val="005C3AC3"/>
    <w:rsid w:val="005C40FE"/>
    <w:rsid w:val="005C4C54"/>
    <w:rsid w:val="005C4CAE"/>
    <w:rsid w:val="005C4F19"/>
    <w:rsid w:val="005C4F45"/>
    <w:rsid w:val="005C509C"/>
    <w:rsid w:val="005C50E3"/>
    <w:rsid w:val="005C51A8"/>
    <w:rsid w:val="005C6883"/>
    <w:rsid w:val="005C6DE3"/>
    <w:rsid w:val="005C6EAE"/>
    <w:rsid w:val="005C70B0"/>
    <w:rsid w:val="005C711E"/>
    <w:rsid w:val="005C73B9"/>
    <w:rsid w:val="005C7599"/>
    <w:rsid w:val="005C7DEB"/>
    <w:rsid w:val="005C7F70"/>
    <w:rsid w:val="005D0254"/>
    <w:rsid w:val="005D02BD"/>
    <w:rsid w:val="005D0411"/>
    <w:rsid w:val="005D06C6"/>
    <w:rsid w:val="005D0FA7"/>
    <w:rsid w:val="005D105E"/>
    <w:rsid w:val="005D1597"/>
    <w:rsid w:val="005D17A3"/>
    <w:rsid w:val="005D1AD5"/>
    <w:rsid w:val="005D1D42"/>
    <w:rsid w:val="005D271D"/>
    <w:rsid w:val="005D3510"/>
    <w:rsid w:val="005D352F"/>
    <w:rsid w:val="005D390E"/>
    <w:rsid w:val="005D3AF3"/>
    <w:rsid w:val="005D4208"/>
    <w:rsid w:val="005D5C26"/>
    <w:rsid w:val="005D5C74"/>
    <w:rsid w:val="005D5FF5"/>
    <w:rsid w:val="005D651E"/>
    <w:rsid w:val="005D6A0A"/>
    <w:rsid w:val="005E06FB"/>
    <w:rsid w:val="005E09B0"/>
    <w:rsid w:val="005E0B50"/>
    <w:rsid w:val="005E16FF"/>
    <w:rsid w:val="005E1D1F"/>
    <w:rsid w:val="005E22BE"/>
    <w:rsid w:val="005E2517"/>
    <w:rsid w:val="005E299F"/>
    <w:rsid w:val="005E2D1D"/>
    <w:rsid w:val="005E2FDF"/>
    <w:rsid w:val="005E35CB"/>
    <w:rsid w:val="005E36D0"/>
    <w:rsid w:val="005E377D"/>
    <w:rsid w:val="005E38CE"/>
    <w:rsid w:val="005E3CAA"/>
    <w:rsid w:val="005E4192"/>
    <w:rsid w:val="005E42A2"/>
    <w:rsid w:val="005E46CD"/>
    <w:rsid w:val="005E4E3F"/>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62D8"/>
    <w:rsid w:val="005F6793"/>
    <w:rsid w:val="005F687D"/>
    <w:rsid w:val="005F6D37"/>
    <w:rsid w:val="005F7067"/>
    <w:rsid w:val="005F71AB"/>
    <w:rsid w:val="005F790E"/>
    <w:rsid w:val="005F7D32"/>
    <w:rsid w:val="006001DB"/>
    <w:rsid w:val="0060021D"/>
    <w:rsid w:val="00600F2B"/>
    <w:rsid w:val="00601605"/>
    <w:rsid w:val="00601998"/>
    <w:rsid w:val="00601B56"/>
    <w:rsid w:val="00601B60"/>
    <w:rsid w:val="00601D29"/>
    <w:rsid w:val="00602071"/>
    <w:rsid w:val="0060211B"/>
    <w:rsid w:val="006024D6"/>
    <w:rsid w:val="0060264F"/>
    <w:rsid w:val="0060274B"/>
    <w:rsid w:val="00602AC2"/>
    <w:rsid w:val="00602AC6"/>
    <w:rsid w:val="00602F23"/>
    <w:rsid w:val="0060440F"/>
    <w:rsid w:val="006045C4"/>
    <w:rsid w:val="00604FE3"/>
    <w:rsid w:val="006051E8"/>
    <w:rsid w:val="00605760"/>
    <w:rsid w:val="006059C9"/>
    <w:rsid w:val="006067F8"/>
    <w:rsid w:val="00606983"/>
    <w:rsid w:val="00607067"/>
    <w:rsid w:val="006073F6"/>
    <w:rsid w:val="00607759"/>
    <w:rsid w:val="00607C44"/>
    <w:rsid w:val="00607C81"/>
    <w:rsid w:val="00607F38"/>
    <w:rsid w:val="00610E8C"/>
    <w:rsid w:val="00610EFC"/>
    <w:rsid w:val="00610F5A"/>
    <w:rsid w:val="00612AD2"/>
    <w:rsid w:val="00612B58"/>
    <w:rsid w:val="00612D40"/>
    <w:rsid w:val="006138C4"/>
    <w:rsid w:val="006139A4"/>
    <w:rsid w:val="00613A94"/>
    <w:rsid w:val="006141A7"/>
    <w:rsid w:val="00614770"/>
    <w:rsid w:val="00614FD7"/>
    <w:rsid w:val="006152EE"/>
    <w:rsid w:val="006159BB"/>
    <w:rsid w:val="00616293"/>
    <w:rsid w:val="006164DC"/>
    <w:rsid w:val="006168FF"/>
    <w:rsid w:val="006169EA"/>
    <w:rsid w:val="00616D5E"/>
    <w:rsid w:val="006170E7"/>
    <w:rsid w:val="006172F0"/>
    <w:rsid w:val="00617673"/>
    <w:rsid w:val="00617961"/>
    <w:rsid w:val="0062055B"/>
    <w:rsid w:val="0062071D"/>
    <w:rsid w:val="00620FAC"/>
    <w:rsid w:val="0062152C"/>
    <w:rsid w:val="0062189F"/>
    <w:rsid w:val="00621AEC"/>
    <w:rsid w:val="00621B6F"/>
    <w:rsid w:val="00621C6F"/>
    <w:rsid w:val="00622244"/>
    <w:rsid w:val="006223A6"/>
    <w:rsid w:val="00622823"/>
    <w:rsid w:val="0062297F"/>
    <w:rsid w:val="006230FA"/>
    <w:rsid w:val="00623994"/>
    <w:rsid w:val="00623A89"/>
    <w:rsid w:val="00624129"/>
    <w:rsid w:val="0062432F"/>
    <w:rsid w:val="00624F62"/>
    <w:rsid w:val="00624FEC"/>
    <w:rsid w:val="006251ED"/>
    <w:rsid w:val="006253C7"/>
    <w:rsid w:val="00625543"/>
    <w:rsid w:val="00625BC9"/>
    <w:rsid w:val="00625E1A"/>
    <w:rsid w:val="0062645C"/>
    <w:rsid w:val="00626532"/>
    <w:rsid w:val="00626F65"/>
    <w:rsid w:val="00626FB1"/>
    <w:rsid w:val="00627271"/>
    <w:rsid w:val="006272EA"/>
    <w:rsid w:val="0062734F"/>
    <w:rsid w:val="00630B6B"/>
    <w:rsid w:val="00630BA1"/>
    <w:rsid w:val="00630D2B"/>
    <w:rsid w:val="00630EE9"/>
    <w:rsid w:val="006310B6"/>
    <w:rsid w:val="00631657"/>
    <w:rsid w:val="006316D6"/>
    <w:rsid w:val="00631BE6"/>
    <w:rsid w:val="00632108"/>
    <w:rsid w:val="00632544"/>
    <w:rsid w:val="00632891"/>
    <w:rsid w:val="00632940"/>
    <w:rsid w:val="0063297B"/>
    <w:rsid w:val="00632E2E"/>
    <w:rsid w:val="00632EA6"/>
    <w:rsid w:val="00632FC8"/>
    <w:rsid w:val="0063329E"/>
    <w:rsid w:val="00633E7D"/>
    <w:rsid w:val="006340ED"/>
    <w:rsid w:val="00634207"/>
    <w:rsid w:val="006343DD"/>
    <w:rsid w:val="006346A0"/>
    <w:rsid w:val="0063497C"/>
    <w:rsid w:val="00634D2B"/>
    <w:rsid w:val="00634D3D"/>
    <w:rsid w:val="00636040"/>
    <w:rsid w:val="006360C9"/>
    <w:rsid w:val="0063658D"/>
    <w:rsid w:val="00636A27"/>
    <w:rsid w:val="00637669"/>
    <w:rsid w:val="006377C8"/>
    <w:rsid w:val="00637AAC"/>
    <w:rsid w:val="00637C4D"/>
    <w:rsid w:val="0064048B"/>
    <w:rsid w:val="00640F17"/>
    <w:rsid w:val="00640F1D"/>
    <w:rsid w:val="0064111F"/>
    <w:rsid w:val="00641516"/>
    <w:rsid w:val="00641865"/>
    <w:rsid w:val="00641A9F"/>
    <w:rsid w:val="00641CC0"/>
    <w:rsid w:val="0064233B"/>
    <w:rsid w:val="006428AF"/>
    <w:rsid w:val="006429CC"/>
    <w:rsid w:val="00643609"/>
    <w:rsid w:val="00643A89"/>
    <w:rsid w:val="00643FF3"/>
    <w:rsid w:val="006440E1"/>
    <w:rsid w:val="00644602"/>
    <w:rsid w:val="006446FC"/>
    <w:rsid w:val="00644C11"/>
    <w:rsid w:val="00645305"/>
    <w:rsid w:val="0064602B"/>
    <w:rsid w:val="0064662C"/>
    <w:rsid w:val="00646ED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621"/>
    <w:rsid w:val="00655A4B"/>
    <w:rsid w:val="006560AB"/>
    <w:rsid w:val="006562CB"/>
    <w:rsid w:val="0065678E"/>
    <w:rsid w:val="00656BFE"/>
    <w:rsid w:val="00656F96"/>
    <w:rsid w:val="00657413"/>
    <w:rsid w:val="0065769A"/>
    <w:rsid w:val="006601C2"/>
    <w:rsid w:val="0066020C"/>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ABF"/>
    <w:rsid w:val="00666A07"/>
    <w:rsid w:val="00666DF1"/>
    <w:rsid w:val="006671D3"/>
    <w:rsid w:val="00667289"/>
    <w:rsid w:val="00667959"/>
    <w:rsid w:val="00667A64"/>
    <w:rsid w:val="00667B99"/>
    <w:rsid w:val="00667E0A"/>
    <w:rsid w:val="00670551"/>
    <w:rsid w:val="00670F82"/>
    <w:rsid w:val="00671168"/>
    <w:rsid w:val="006720A0"/>
    <w:rsid w:val="006727C6"/>
    <w:rsid w:val="00672C42"/>
    <w:rsid w:val="00672D73"/>
    <w:rsid w:val="006732FE"/>
    <w:rsid w:val="0067342E"/>
    <w:rsid w:val="00673554"/>
    <w:rsid w:val="00673B1F"/>
    <w:rsid w:val="00673CF5"/>
    <w:rsid w:val="006740A5"/>
    <w:rsid w:val="00674329"/>
    <w:rsid w:val="00674955"/>
    <w:rsid w:val="00674F3B"/>
    <w:rsid w:val="0067525E"/>
    <w:rsid w:val="006753C3"/>
    <w:rsid w:val="006754F5"/>
    <w:rsid w:val="00675D65"/>
    <w:rsid w:val="00676507"/>
    <w:rsid w:val="006767F4"/>
    <w:rsid w:val="00677235"/>
    <w:rsid w:val="00677747"/>
    <w:rsid w:val="00677F21"/>
    <w:rsid w:val="00677F2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3424"/>
    <w:rsid w:val="00683A02"/>
    <w:rsid w:val="0068415F"/>
    <w:rsid w:val="00684586"/>
    <w:rsid w:val="00684CE2"/>
    <w:rsid w:val="00685534"/>
    <w:rsid w:val="00685E03"/>
    <w:rsid w:val="0068628E"/>
    <w:rsid w:val="006868F7"/>
    <w:rsid w:val="0068793F"/>
    <w:rsid w:val="00687FD6"/>
    <w:rsid w:val="00690577"/>
    <w:rsid w:val="00690D28"/>
    <w:rsid w:val="00690D99"/>
    <w:rsid w:val="006913A8"/>
    <w:rsid w:val="00691EFA"/>
    <w:rsid w:val="0069267F"/>
    <w:rsid w:val="00692D6C"/>
    <w:rsid w:val="00692E2F"/>
    <w:rsid w:val="0069347A"/>
    <w:rsid w:val="00693732"/>
    <w:rsid w:val="006937A3"/>
    <w:rsid w:val="00693864"/>
    <w:rsid w:val="00694263"/>
    <w:rsid w:val="006943B9"/>
    <w:rsid w:val="00694E84"/>
    <w:rsid w:val="0069546F"/>
    <w:rsid w:val="00695DB5"/>
    <w:rsid w:val="00696215"/>
    <w:rsid w:val="006963B8"/>
    <w:rsid w:val="00696883"/>
    <w:rsid w:val="00696BB9"/>
    <w:rsid w:val="00696FCC"/>
    <w:rsid w:val="00697127"/>
    <w:rsid w:val="00697E61"/>
    <w:rsid w:val="006A067A"/>
    <w:rsid w:val="006A0740"/>
    <w:rsid w:val="006A0A52"/>
    <w:rsid w:val="006A153B"/>
    <w:rsid w:val="006A1952"/>
    <w:rsid w:val="006A1A4D"/>
    <w:rsid w:val="006A1E3D"/>
    <w:rsid w:val="006A2056"/>
    <w:rsid w:val="006A21B0"/>
    <w:rsid w:val="006A27DB"/>
    <w:rsid w:val="006A3162"/>
    <w:rsid w:val="006A3533"/>
    <w:rsid w:val="006A3640"/>
    <w:rsid w:val="006A4338"/>
    <w:rsid w:val="006A480F"/>
    <w:rsid w:val="006A5E17"/>
    <w:rsid w:val="006A5FE4"/>
    <w:rsid w:val="006A62F1"/>
    <w:rsid w:val="006A64CD"/>
    <w:rsid w:val="006A6C18"/>
    <w:rsid w:val="006A6E37"/>
    <w:rsid w:val="006A7DCD"/>
    <w:rsid w:val="006B026D"/>
    <w:rsid w:val="006B08E9"/>
    <w:rsid w:val="006B0D1A"/>
    <w:rsid w:val="006B0DDB"/>
    <w:rsid w:val="006B1C2E"/>
    <w:rsid w:val="006B1E83"/>
    <w:rsid w:val="006B216E"/>
    <w:rsid w:val="006B228E"/>
    <w:rsid w:val="006B2404"/>
    <w:rsid w:val="006B2554"/>
    <w:rsid w:val="006B28CB"/>
    <w:rsid w:val="006B2A33"/>
    <w:rsid w:val="006B2CCB"/>
    <w:rsid w:val="006B35C9"/>
    <w:rsid w:val="006B3683"/>
    <w:rsid w:val="006B414A"/>
    <w:rsid w:val="006B427C"/>
    <w:rsid w:val="006B555E"/>
    <w:rsid w:val="006B5FCF"/>
    <w:rsid w:val="006B6438"/>
    <w:rsid w:val="006B6CEE"/>
    <w:rsid w:val="006B6CFE"/>
    <w:rsid w:val="006B6D45"/>
    <w:rsid w:val="006B6E24"/>
    <w:rsid w:val="006B6EAC"/>
    <w:rsid w:val="006B7AAD"/>
    <w:rsid w:val="006C0156"/>
    <w:rsid w:val="006C02A7"/>
    <w:rsid w:val="006C064B"/>
    <w:rsid w:val="006C0A14"/>
    <w:rsid w:val="006C1795"/>
    <w:rsid w:val="006C1A33"/>
    <w:rsid w:val="006C1AF5"/>
    <w:rsid w:val="006C25BB"/>
    <w:rsid w:val="006C26D8"/>
    <w:rsid w:val="006C317E"/>
    <w:rsid w:val="006C37EA"/>
    <w:rsid w:val="006C421A"/>
    <w:rsid w:val="006C4458"/>
    <w:rsid w:val="006C45A9"/>
    <w:rsid w:val="006C581D"/>
    <w:rsid w:val="006C5E1A"/>
    <w:rsid w:val="006C605A"/>
    <w:rsid w:val="006C65B9"/>
    <w:rsid w:val="006C6A3B"/>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529F"/>
    <w:rsid w:val="006D5809"/>
    <w:rsid w:val="006D5C42"/>
    <w:rsid w:val="006D5DDC"/>
    <w:rsid w:val="006D61C5"/>
    <w:rsid w:val="006D6212"/>
    <w:rsid w:val="006D6503"/>
    <w:rsid w:val="006D6863"/>
    <w:rsid w:val="006D70A5"/>
    <w:rsid w:val="006D7299"/>
    <w:rsid w:val="006D7969"/>
    <w:rsid w:val="006D7CB2"/>
    <w:rsid w:val="006E01D7"/>
    <w:rsid w:val="006E023F"/>
    <w:rsid w:val="006E0C5F"/>
    <w:rsid w:val="006E1226"/>
    <w:rsid w:val="006E1261"/>
    <w:rsid w:val="006E1450"/>
    <w:rsid w:val="006E1C24"/>
    <w:rsid w:val="006E275A"/>
    <w:rsid w:val="006E29AC"/>
    <w:rsid w:val="006E2BCA"/>
    <w:rsid w:val="006E2C5D"/>
    <w:rsid w:val="006E2EAE"/>
    <w:rsid w:val="006E2EEC"/>
    <w:rsid w:val="006E3CD5"/>
    <w:rsid w:val="006E3D07"/>
    <w:rsid w:val="006E3EF7"/>
    <w:rsid w:val="006E3FFB"/>
    <w:rsid w:val="006E466F"/>
    <w:rsid w:val="006E46DE"/>
    <w:rsid w:val="006E516D"/>
    <w:rsid w:val="006E6188"/>
    <w:rsid w:val="006E6337"/>
    <w:rsid w:val="006E63F3"/>
    <w:rsid w:val="006E6795"/>
    <w:rsid w:val="006E75B7"/>
    <w:rsid w:val="006E7898"/>
    <w:rsid w:val="006E7A68"/>
    <w:rsid w:val="006E7E02"/>
    <w:rsid w:val="006F024D"/>
    <w:rsid w:val="006F0DFF"/>
    <w:rsid w:val="006F112E"/>
    <w:rsid w:val="006F11CB"/>
    <w:rsid w:val="006F1D99"/>
    <w:rsid w:val="006F1D9A"/>
    <w:rsid w:val="006F208E"/>
    <w:rsid w:val="006F229E"/>
    <w:rsid w:val="006F23FC"/>
    <w:rsid w:val="006F2449"/>
    <w:rsid w:val="006F2EA1"/>
    <w:rsid w:val="006F33E4"/>
    <w:rsid w:val="006F3515"/>
    <w:rsid w:val="006F37BE"/>
    <w:rsid w:val="006F390C"/>
    <w:rsid w:val="006F4B24"/>
    <w:rsid w:val="006F57B4"/>
    <w:rsid w:val="006F5963"/>
    <w:rsid w:val="006F6D3A"/>
    <w:rsid w:val="006F70D3"/>
    <w:rsid w:val="006F71FF"/>
    <w:rsid w:val="007003D0"/>
    <w:rsid w:val="007003EA"/>
    <w:rsid w:val="00700587"/>
    <w:rsid w:val="00700B12"/>
    <w:rsid w:val="00700CBF"/>
    <w:rsid w:val="007010E8"/>
    <w:rsid w:val="0070178A"/>
    <w:rsid w:val="00701BA9"/>
    <w:rsid w:val="00701EBC"/>
    <w:rsid w:val="007022B2"/>
    <w:rsid w:val="00702686"/>
    <w:rsid w:val="007026D5"/>
    <w:rsid w:val="00702877"/>
    <w:rsid w:val="00702D10"/>
    <w:rsid w:val="00703368"/>
    <w:rsid w:val="007042CF"/>
    <w:rsid w:val="00704786"/>
    <w:rsid w:val="00704A70"/>
    <w:rsid w:val="00704D4A"/>
    <w:rsid w:val="00704EF2"/>
    <w:rsid w:val="007053D9"/>
    <w:rsid w:val="00705813"/>
    <w:rsid w:val="0070622F"/>
    <w:rsid w:val="0070624A"/>
    <w:rsid w:val="007063E1"/>
    <w:rsid w:val="007065A3"/>
    <w:rsid w:val="0070686E"/>
    <w:rsid w:val="00706B68"/>
    <w:rsid w:val="00707583"/>
    <w:rsid w:val="00707A88"/>
    <w:rsid w:val="007102EE"/>
    <w:rsid w:val="0071045B"/>
    <w:rsid w:val="00710559"/>
    <w:rsid w:val="007105C8"/>
    <w:rsid w:val="00710A7E"/>
    <w:rsid w:val="00710E26"/>
    <w:rsid w:val="00710F23"/>
    <w:rsid w:val="007111B8"/>
    <w:rsid w:val="0071154A"/>
    <w:rsid w:val="007122C0"/>
    <w:rsid w:val="0071230B"/>
    <w:rsid w:val="007126B8"/>
    <w:rsid w:val="007127C5"/>
    <w:rsid w:val="00713767"/>
    <w:rsid w:val="00713D00"/>
    <w:rsid w:val="00713DA7"/>
    <w:rsid w:val="00713E3C"/>
    <w:rsid w:val="00713EBC"/>
    <w:rsid w:val="00713FBF"/>
    <w:rsid w:val="007141C3"/>
    <w:rsid w:val="007146D6"/>
    <w:rsid w:val="0071531E"/>
    <w:rsid w:val="007155E3"/>
    <w:rsid w:val="00715AC1"/>
    <w:rsid w:val="00716728"/>
    <w:rsid w:val="00716B16"/>
    <w:rsid w:val="00716E35"/>
    <w:rsid w:val="00716F0D"/>
    <w:rsid w:val="007170A9"/>
    <w:rsid w:val="0071775A"/>
    <w:rsid w:val="00717E63"/>
    <w:rsid w:val="00720106"/>
    <w:rsid w:val="007205EA"/>
    <w:rsid w:val="0072124C"/>
    <w:rsid w:val="007216D1"/>
    <w:rsid w:val="00721BE3"/>
    <w:rsid w:val="00721CB6"/>
    <w:rsid w:val="00721CFC"/>
    <w:rsid w:val="00721D77"/>
    <w:rsid w:val="0072213C"/>
    <w:rsid w:val="007224D6"/>
    <w:rsid w:val="007230B5"/>
    <w:rsid w:val="00723219"/>
    <w:rsid w:val="007235A7"/>
    <w:rsid w:val="0072383B"/>
    <w:rsid w:val="00723EA4"/>
    <w:rsid w:val="00724232"/>
    <w:rsid w:val="0072467A"/>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110E"/>
    <w:rsid w:val="00731924"/>
    <w:rsid w:val="00731B34"/>
    <w:rsid w:val="00732193"/>
    <w:rsid w:val="0073251F"/>
    <w:rsid w:val="00732545"/>
    <w:rsid w:val="007334A3"/>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32A"/>
    <w:rsid w:val="00742835"/>
    <w:rsid w:val="007428C9"/>
    <w:rsid w:val="00742CC8"/>
    <w:rsid w:val="00742DD0"/>
    <w:rsid w:val="0074365E"/>
    <w:rsid w:val="00743ABA"/>
    <w:rsid w:val="00743FEB"/>
    <w:rsid w:val="007440E8"/>
    <w:rsid w:val="0074471E"/>
    <w:rsid w:val="0074473B"/>
    <w:rsid w:val="00744BA2"/>
    <w:rsid w:val="007457A4"/>
    <w:rsid w:val="00745E23"/>
    <w:rsid w:val="007466F1"/>
    <w:rsid w:val="007469C7"/>
    <w:rsid w:val="00746A9C"/>
    <w:rsid w:val="00750774"/>
    <w:rsid w:val="00750783"/>
    <w:rsid w:val="00750AC5"/>
    <w:rsid w:val="007513F2"/>
    <w:rsid w:val="00751547"/>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F1D"/>
    <w:rsid w:val="007571E4"/>
    <w:rsid w:val="007575F3"/>
    <w:rsid w:val="0075772B"/>
    <w:rsid w:val="00757B0D"/>
    <w:rsid w:val="0076057F"/>
    <w:rsid w:val="007605B5"/>
    <w:rsid w:val="00760D12"/>
    <w:rsid w:val="007610F5"/>
    <w:rsid w:val="007617E4"/>
    <w:rsid w:val="0076182F"/>
    <w:rsid w:val="00761CF7"/>
    <w:rsid w:val="00761E52"/>
    <w:rsid w:val="00761FA3"/>
    <w:rsid w:val="00762ABA"/>
    <w:rsid w:val="00762B17"/>
    <w:rsid w:val="007632E4"/>
    <w:rsid w:val="00763F46"/>
    <w:rsid w:val="00763FE2"/>
    <w:rsid w:val="007640F4"/>
    <w:rsid w:val="0076415A"/>
    <w:rsid w:val="00764267"/>
    <w:rsid w:val="007642E8"/>
    <w:rsid w:val="007646B3"/>
    <w:rsid w:val="00764845"/>
    <w:rsid w:val="00765098"/>
    <w:rsid w:val="0076514D"/>
    <w:rsid w:val="007656D0"/>
    <w:rsid w:val="00765768"/>
    <w:rsid w:val="00765A76"/>
    <w:rsid w:val="00765CFA"/>
    <w:rsid w:val="007665D3"/>
    <w:rsid w:val="00766990"/>
    <w:rsid w:val="00766C69"/>
    <w:rsid w:val="007679C8"/>
    <w:rsid w:val="00767D13"/>
    <w:rsid w:val="0077007E"/>
    <w:rsid w:val="007700F4"/>
    <w:rsid w:val="00770125"/>
    <w:rsid w:val="0077071D"/>
    <w:rsid w:val="00770E3C"/>
    <w:rsid w:val="00770FD4"/>
    <w:rsid w:val="00771003"/>
    <w:rsid w:val="007712E7"/>
    <w:rsid w:val="00771AB8"/>
    <w:rsid w:val="00771CBB"/>
    <w:rsid w:val="00771F0E"/>
    <w:rsid w:val="0077278F"/>
    <w:rsid w:val="00772A16"/>
    <w:rsid w:val="00772ADF"/>
    <w:rsid w:val="00772FFD"/>
    <w:rsid w:val="00773053"/>
    <w:rsid w:val="007730D8"/>
    <w:rsid w:val="00773385"/>
    <w:rsid w:val="007735EB"/>
    <w:rsid w:val="0077377F"/>
    <w:rsid w:val="00773D4D"/>
    <w:rsid w:val="0077406E"/>
    <w:rsid w:val="00774A9B"/>
    <w:rsid w:val="00774AB4"/>
    <w:rsid w:val="00774C33"/>
    <w:rsid w:val="00774E73"/>
    <w:rsid w:val="0077561B"/>
    <w:rsid w:val="00775838"/>
    <w:rsid w:val="00775BBE"/>
    <w:rsid w:val="00777285"/>
    <w:rsid w:val="007774CF"/>
    <w:rsid w:val="007776B9"/>
    <w:rsid w:val="00777A0F"/>
    <w:rsid w:val="00777F0C"/>
    <w:rsid w:val="00780392"/>
    <w:rsid w:val="00780B79"/>
    <w:rsid w:val="00781631"/>
    <w:rsid w:val="00781AA7"/>
    <w:rsid w:val="0078225A"/>
    <w:rsid w:val="007823ED"/>
    <w:rsid w:val="00782C02"/>
    <w:rsid w:val="00782D8D"/>
    <w:rsid w:val="00783631"/>
    <w:rsid w:val="00784318"/>
    <w:rsid w:val="00784569"/>
    <w:rsid w:val="007847D8"/>
    <w:rsid w:val="00784BEF"/>
    <w:rsid w:val="0078514E"/>
    <w:rsid w:val="007852CD"/>
    <w:rsid w:val="007855E6"/>
    <w:rsid w:val="00785A11"/>
    <w:rsid w:val="00785A88"/>
    <w:rsid w:val="00785A9A"/>
    <w:rsid w:val="00785CD2"/>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BBB"/>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A05E9"/>
    <w:rsid w:val="007A0661"/>
    <w:rsid w:val="007A0AA3"/>
    <w:rsid w:val="007A1DDB"/>
    <w:rsid w:val="007A24EC"/>
    <w:rsid w:val="007A2DFA"/>
    <w:rsid w:val="007A3202"/>
    <w:rsid w:val="007A3259"/>
    <w:rsid w:val="007A337D"/>
    <w:rsid w:val="007A3CDD"/>
    <w:rsid w:val="007A411E"/>
    <w:rsid w:val="007A4B86"/>
    <w:rsid w:val="007A51B4"/>
    <w:rsid w:val="007A51DF"/>
    <w:rsid w:val="007A5F82"/>
    <w:rsid w:val="007A60CA"/>
    <w:rsid w:val="007A6177"/>
    <w:rsid w:val="007A7E09"/>
    <w:rsid w:val="007A7E61"/>
    <w:rsid w:val="007A7E75"/>
    <w:rsid w:val="007A7F3D"/>
    <w:rsid w:val="007B046B"/>
    <w:rsid w:val="007B094D"/>
    <w:rsid w:val="007B16BD"/>
    <w:rsid w:val="007B1865"/>
    <w:rsid w:val="007B1C4A"/>
    <w:rsid w:val="007B211F"/>
    <w:rsid w:val="007B234D"/>
    <w:rsid w:val="007B23AB"/>
    <w:rsid w:val="007B341E"/>
    <w:rsid w:val="007B34B0"/>
    <w:rsid w:val="007B45C1"/>
    <w:rsid w:val="007B48C9"/>
    <w:rsid w:val="007B4D3A"/>
    <w:rsid w:val="007B4F25"/>
    <w:rsid w:val="007B4F7F"/>
    <w:rsid w:val="007B5073"/>
    <w:rsid w:val="007B510D"/>
    <w:rsid w:val="007B5403"/>
    <w:rsid w:val="007B5E4C"/>
    <w:rsid w:val="007B60A2"/>
    <w:rsid w:val="007B6B9A"/>
    <w:rsid w:val="007B7102"/>
    <w:rsid w:val="007B7D5A"/>
    <w:rsid w:val="007C019D"/>
    <w:rsid w:val="007C045C"/>
    <w:rsid w:val="007C0619"/>
    <w:rsid w:val="007C0976"/>
    <w:rsid w:val="007C0C5A"/>
    <w:rsid w:val="007C0FDB"/>
    <w:rsid w:val="007C1028"/>
    <w:rsid w:val="007C1299"/>
    <w:rsid w:val="007C14FC"/>
    <w:rsid w:val="007C1974"/>
    <w:rsid w:val="007C1F01"/>
    <w:rsid w:val="007C21BE"/>
    <w:rsid w:val="007C23C5"/>
    <w:rsid w:val="007C26B1"/>
    <w:rsid w:val="007C26F4"/>
    <w:rsid w:val="007C2A28"/>
    <w:rsid w:val="007C2D6F"/>
    <w:rsid w:val="007C2ED4"/>
    <w:rsid w:val="007C3134"/>
    <w:rsid w:val="007C3300"/>
    <w:rsid w:val="007C3396"/>
    <w:rsid w:val="007C3494"/>
    <w:rsid w:val="007C3909"/>
    <w:rsid w:val="007C3F4C"/>
    <w:rsid w:val="007C4240"/>
    <w:rsid w:val="007C42FA"/>
    <w:rsid w:val="007C4BE6"/>
    <w:rsid w:val="007C4F8D"/>
    <w:rsid w:val="007C5377"/>
    <w:rsid w:val="007C5419"/>
    <w:rsid w:val="007C57C7"/>
    <w:rsid w:val="007C58B4"/>
    <w:rsid w:val="007C5B79"/>
    <w:rsid w:val="007C5EB6"/>
    <w:rsid w:val="007C63E7"/>
    <w:rsid w:val="007C650F"/>
    <w:rsid w:val="007C6799"/>
    <w:rsid w:val="007C6A40"/>
    <w:rsid w:val="007C7043"/>
    <w:rsid w:val="007C7F82"/>
    <w:rsid w:val="007D0920"/>
    <w:rsid w:val="007D0F7C"/>
    <w:rsid w:val="007D13C1"/>
    <w:rsid w:val="007D1938"/>
    <w:rsid w:val="007D1AC3"/>
    <w:rsid w:val="007D1C8E"/>
    <w:rsid w:val="007D2282"/>
    <w:rsid w:val="007D27EC"/>
    <w:rsid w:val="007D30A3"/>
    <w:rsid w:val="007D3DFC"/>
    <w:rsid w:val="007D42DC"/>
    <w:rsid w:val="007D42EF"/>
    <w:rsid w:val="007D43EC"/>
    <w:rsid w:val="007D44F6"/>
    <w:rsid w:val="007D53D4"/>
    <w:rsid w:val="007D53E3"/>
    <w:rsid w:val="007D5801"/>
    <w:rsid w:val="007D5D0B"/>
    <w:rsid w:val="007D61AF"/>
    <w:rsid w:val="007D651D"/>
    <w:rsid w:val="007D654F"/>
    <w:rsid w:val="007D667A"/>
    <w:rsid w:val="007D73A7"/>
    <w:rsid w:val="007D74A9"/>
    <w:rsid w:val="007D7689"/>
    <w:rsid w:val="007D77FD"/>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A20"/>
    <w:rsid w:val="007F0A99"/>
    <w:rsid w:val="007F15C8"/>
    <w:rsid w:val="007F1CBA"/>
    <w:rsid w:val="007F2979"/>
    <w:rsid w:val="007F2A38"/>
    <w:rsid w:val="007F2AED"/>
    <w:rsid w:val="007F2D49"/>
    <w:rsid w:val="007F3D81"/>
    <w:rsid w:val="007F404A"/>
    <w:rsid w:val="007F421A"/>
    <w:rsid w:val="007F4C4F"/>
    <w:rsid w:val="007F5406"/>
    <w:rsid w:val="007F5DC6"/>
    <w:rsid w:val="007F6763"/>
    <w:rsid w:val="007F695B"/>
    <w:rsid w:val="007F747F"/>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4023"/>
    <w:rsid w:val="0080457B"/>
    <w:rsid w:val="00804A63"/>
    <w:rsid w:val="00804A74"/>
    <w:rsid w:val="00805661"/>
    <w:rsid w:val="00805700"/>
    <w:rsid w:val="00806318"/>
    <w:rsid w:val="0080671D"/>
    <w:rsid w:val="00806D5B"/>
    <w:rsid w:val="00806F31"/>
    <w:rsid w:val="00807172"/>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7910"/>
    <w:rsid w:val="008179B6"/>
    <w:rsid w:val="00817EB9"/>
    <w:rsid w:val="0082005C"/>
    <w:rsid w:val="008201C9"/>
    <w:rsid w:val="00820B6D"/>
    <w:rsid w:val="00820F7C"/>
    <w:rsid w:val="00820FD7"/>
    <w:rsid w:val="0082100A"/>
    <w:rsid w:val="008212E4"/>
    <w:rsid w:val="00821411"/>
    <w:rsid w:val="008218FD"/>
    <w:rsid w:val="00821F53"/>
    <w:rsid w:val="008227E2"/>
    <w:rsid w:val="00822E77"/>
    <w:rsid w:val="0082303F"/>
    <w:rsid w:val="0082423F"/>
    <w:rsid w:val="008242FC"/>
    <w:rsid w:val="0082437D"/>
    <w:rsid w:val="00824AFE"/>
    <w:rsid w:val="00824FDD"/>
    <w:rsid w:val="0082548D"/>
    <w:rsid w:val="00825F29"/>
    <w:rsid w:val="00826163"/>
    <w:rsid w:val="008275B3"/>
    <w:rsid w:val="008277AE"/>
    <w:rsid w:val="00827A15"/>
    <w:rsid w:val="00827B4F"/>
    <w:rsid w:val="00830A77"/>
    <w:rsid w:val="00830CEB"/>
    <w:rsid w:val="008311D8"/>
    <w:rsid w:val="008314A1"/>
    <w:rsid w:val="00831674"/>
    <w:rsid w:val="00831B21"/>
    <w:rsid w:val="00831C9F"/>
    <w:rsid w:val="00832197"/>
    <w:rsid w:val="008322AA"/>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12F"/>
    <w:rsid w:val="00841289"/>
    <w:rsid w:val="00841462"/>
    <w:rsid w:val="00841737"/>
    <w:rsid w:val="00841AFD"/>
    <w:rsid w:val="00841B9D"/>
    <w:rsid w:val="008430FB"/>
    <w:rsid w:val="00843888"/>
    <w:rsid w:val="00843938"/>
    <w:rsid w:val="00843C3D"/>
    <w:rsid w:val="0084420C"/>
    <w:rsid w:val="0084466C"/>
    <w:rsid w:val="00844DFE"/>
    <w:rsid w:val="00845D6E"/>
    <w:rsid w:val="00845E62"/>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D7E"/>
    <w:rsid w:val="00856146"/>
    <w:rsid w:val="008565BA"/>
    <w:rsid w:val="0085718D"/>
    <w:rsid w:val="00857A47"/>
    <w:rsid w:val="00857B5A"/>
    <w:rsid w:val="00857D72"/>
    <w:rsid w:val="00857F0B"/>
    <w:rsid w:val="00860A65"/>
    <w:rsid w:val="00860A68"/>
    <w:rsid w:val="00860B0F"/>
    <w:rsid w:val="00860C24"/>
    <w:rsid w:val="00860ED6"/>
    <w:rsid w:val="008611AD"/>
    <w:rsid w:val="008616E0"/>
    <w:rsid w:val="0086236F"/>
    <w:rsid w:val="008625A9"/>
    <w:rsid w:val="00862F75"/>
    <w:rsid w:val="008638AE"/>
    <w:rsid w:val="00863949"/>
    <w:rsid w:val="00863D11"/>
    <w:rsid w:val="0086402C"/>
    <w:rsid w:val="00865CA3"/>
    <w:rsid w:val="0086600E"/>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A2E"/>
    <w:rsid w:val="00876B1F"/>
    <w:rsid w:val="00876B64"/>
    <w:rsid w:val="00876B97"/>
    <w:rsid w:val="00876DD0"/>
    <w:rsid w:val="008770F5"/>
    <w:rsid w:val="00877275"/>
    <w:rsid w:val="0087731A"/>
    <w:rsid w:val="008776B9"/>
    <w:rsid w:val="00877926"/>
    <w:rsid w:val="00877BFC"/>
    <w:rsid w:val="00880858"/>
    <w:rsid w:val="00880ECF"/>
    <w:rsid w:val="00880F6A"/>
    <w:rsid w:val="00881371"/>
    <w:rsid w:val="008813CA"/>
    <w:rsid w:val="008814C7"/>
    <w:rsid w:val="008816C1"/>
    <w:rsid w:val="00881793"/>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A8"/>
    <w:rsid w:val="00885F24"/>
    <w:rsid w:val="00886157"/>
    <w:rsid w:val="0088698B"/>
    <w:rsid w:val="00886B30"/>
    <w:rsid w:val="00887011"/>
    <w:rsid w:val="008872C9"/>
    <w:rsid w:val="0088732D"/>
    <w:rsid w:val="008906F0"/>
    <w:rsid w:val="00890B89"/>
    <w:rsid w:val="00891026"/>
    <w:rsid w:val="008911D5"/>
    <w:rsid w:val="008912D7"/>
    <w:rsid w:val="00891E8E"/>
    <w:rsid w:val="008920D2"/>
    <w:rsid w:val="00892539"/>
    <w:rsid w:val="0089273A"/>
    <w:rsid w:val="008929F9"/>
    <w:rsid w:val="008958CB"/>
    <w:rsid w:val="00895BF0"/>
    <w:rsid w:val="00896452"/>
    <w:rsid w:val="0089663F"/>
    <w:rsid w:val="00896E76"/>
    <w:rsid w:val="00896F72"/>
    <w:rsid w:val="00897024"/>
    <w:rsid w:val="0089720B"/>
    <w:rsid w:val="00897D88"/>
    <w:rsid w:val="008A0260"/>
    <w:rsid w:val="008A056A"/>
    <w:rsid w:val="008A05B6"/>
    <w:rsid w:val="008A069F"/>
    <w:rsid w:val="008A06A7"/>
    <w:rsid w:val="008A1431"/>
    <w:rsid w:val="008A1C4F"/>
    <w:rsid w:val="008A23E0"/>
    <w:rsid w:val="008A24AA"/>
    <w:rsid w:val="008A252E"/>
    <w:rsid w:val="008A264A"/>
    <w:rsid w:val="008A3A03"/>
    <w:rsid w:val="008A3B91"/>
    <w:rsid w:val="008A48F5"/>
    <w:rsid w:val="008A4B78"/>
    <w:rsid w:val="008A562C"/>
    <w:rsid w:val="008A6B8C"/>
    <w:rsid w:val="008A7059"/>
    <w:rsid w:val="008A71CE"/>
    <w:rsid w:val="008B0125"/>
    <w:rsid w:val="008B1241"/>
    <w:rsid w:val="008B1A2D"/>
    <w:rsid w:val="008B1BF1"/>
    <w:rsid w:val="008B2341"/>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46"/>
    <w:rsid w:val="008C1E5D"/>
    <w:rsid w:val="008C3289"/>
    <w:rsid w:val="008C35FE"/>
    <w:rsid w:val="008C3A7D"/>
    <w:rsid w:val="008C43D0"/>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856"/>
    <w:rsid w:val="008D1D7A"/>
    <w:rsid w:val="008D1F09"/>
    <w:rsid w:val="008D24A5"/>
    <w:rsid w:val="008D30AC"/>
    <w:rsid w:val="008D31AA"/>
    <w:rsid w:val="008D3BA8"/>
    <w:rsid w:val="008D4087"/>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C88"/>
    <w:rsid w:val="008E263A"/>
    <w:rsid w:val="008E2E40"/>
    <w:rsid w:val="008E35DC"/>
    <w:rsid w:val="008E37DB"/>
    <w:rsid w:val="008E396B"/>
    <w:rsid w:val="008E3AB4"/>
    <w:rsid w:val="008E4060"/>
    <w:rsid w:val="008E4266"/>
    <w:rsid w:val="008E42EC"/>
    <w:rsid w:val="008E45D9"/>
    <w:rsid w:val="008E4E11"/>
    <w:rsid w:val="008E508E"/>
    <w:rsid w:val="008E537F"/>
    <w:rsid w:val="008E5515"/>
    <w:rsid w:val="008E5FCF"/>
    <w:rsid w:val="008E6007"/>
    <w:rsid w:val="008E6956"/>
    <w:rsid w:val="008E6B79"/>
    <w:rsid w:val="008E6EE0"/>
    <w:rsid w:val="008E6FB5"/>
    <w:rsid w:val="008E7169"/>
    <w:rsid w:val="008E771A"/>
    <w:rsid w:val="008E7979"/>
    <w:rsid w:val="008F06A1"/>
    <w:rsid w:val="008F0D6B"/>
    <w:rsid w:val="008F1196"/>
    <w:rsid w:val="008F12DB"/>
    <w:rsid w:val="008F1300"/>
    <w:rsid w:val="008F1A5A"/>
    <w:rsid w:val="008F2745"/>
    <w:rsid w:val="008F279A"/>
    <w:rsid w:val="008F2A0B"/>
    <w:rsid w:val="008F2FB0"/>
    <w:rsid w:val="008F30AE"/>
    <w:rsid w:val="008F3184"/>
    <w:rsid w:val="008F34F1"/>
    <w:rsid w:val="008F3C70"/>
    <w:rsid w:val="008F4411"/>
    <w:rsid w:val="008F5202"/>
    <w:rsid w:val="008F54D0"/>
    <w:rsid w:val="008F56C7"/>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4DB7"/>
    <w:rsid w:val="00905306"/>
    <w:rsid w:val="009056FB"/>
    <w:rsid w:val="0090579A"/>
    <w:rsid w:val="009058D2"/>
    <w:rsid w:val="00906411"/>
    <w:rsid w:val="00906A37"/>
    <w:rsid w:val="00906CB1"/>
    <w:rsid w:val="00907819"/>
    <w:rsid w:val="00910AD8"/>
    <w:rsid w:val="00911B7A"/>
    <w:rsid w:val="00911DFA"/>
    <w:rsid w:val="0091231D"/>
    <w:rsid w:val="00912498"/>
    <w:rsid w:val="00912821"/>
    <w:rsid w:val="0091306D"/>
    <w:rsid w:val="009135C6"/>
    <w:rsid w:val="00913D29"/>
    <w:rsid w:val="00914291"/>
    <w:rsid w:val="0091464D"/>
    <w:rsid w:val="0091464F"/>
    <w:rsid w:val="00914F05"/>
    <w:rsid w:val="00915513"/>
    <w:rsid w:val="00915732"/>
    <w:rsid w:val="00915B22"/>
    <w:rsid w:val="00915C7F"/>
    <w:rsid w:val="00915FB9"/>
    <w:rsid w:val="00915FF0"/>
    <w:rsid w:val="00916175"/>
    <w:rsid w:val="00916596"/>
    <w:rsid w:val="00916BD8"/>
    <w:rsid w:val="00916EF2"/>
    <w:rsid w:val="00917471"/>
    <w:rsid w:val="00917658"/>
    <w:rsid w:val="00917D1A"/>
    <w:rsid w:val="00917FAB"/>
    <w:rsid w:val="009202B7"/>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6073"/>
    <w:rsid w:val="0092615F"/>
    <w:rsid w:val="0092662C"/>
    <w:rsid w:val="009266FD"/>
    <w:rsid w:val="009269EC"/>
    <w:rsid w:val="00926A9B"/>
    <w:rsid w:val="00926EB0"/>
    <w:rsid w:val="009273EC"/>
    <w:rsid w:val="009274CF"/>
    <w:rsid w:val="0092773C"/>
    <w:rsid w:val="00927D48"/>
    <w:rsid w:val="00927F75"/>
    <w:rsid w:val="0093057F"/>
    <w:rsid w:val="009307A7"/>
    <w:rsid w:val="00930AFA"/>
    <w:rsid w:val="009310D8"/>
    <w:rsid w:val="00931669"/>
    <w:rsid w:val="0093191D"/>
    <w:rsid w:val="0093204B"/>
    <w:rsid w:val="009326A1"/>
    <w:rsid w:val="00933173"/>
    <w:rsid w:val="009332EF"/>
    <w:rsid w:val="009334A5"/>
    <w:rsid w:val="00933749"/>
    <w:rsid w:val="009341A5"/>
    <w:rsid w:val="00934277"/>
    <w:rsid w:val="00934345"/>
    <w:rsid w:val="00934AA0"/>
    <w:rsid w:val="0093512E"/>
    <w:rsid w:val="009351DF"/>
    <w:rsid w:val="009351E1"/>
    <w:rsid w:val="00935689"/>
    <w:rsid w:val="00935CAC"/>
    <w:rsid w:val="00935F68"/>
    <w:rsid w:val="00936400"/>
    <w:rsid w:val="009364CB"/>
    <w:rsid w:val="0093734F"/>
    <w:rsid w:val="00937716"/>
    <w:rsid w:val="00937E65"/>
    <w:rsid w:val="00940EEF"/>
    <w:rsid w:val="00941C46"/>
    <w:rsid w:val="00941C8C"/>
    <w:rsid w:val="009422DA"/>
    <w:rsid w:val="00942B8B"/>
    <w:rsid w:val="00943970"/>
    <w:rsid w:val="00943ABF"/>
    <w:rsid w:val="0094465B"/>
    <w:rsid w:val="0094495A"/>
    <w:rsid w:val="00944D49"/>
    <w:rsid w:val="00944F2F"/>
    <w:rsid w:val="0094600B"/>
    <w:rsid w:val="00946428"/>
    <w:rsid w:val="009465F2"/>
    <w:rsid w:val="009472EF"/>
    <w:rsid w:val="0094749B"/>
    <w:rsid w:val="00947679"/>
    <w:rsid w:val="00947FA1"/>
    <w:rsid w:val="00947FCF"/>
    <w:rsid w:val="0095001B"/>
    <w:rsid w:val="009500A2"/>
    <w:rsid w:val="00951140"/>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265"/>
    <w:rsid w:val="00954510"/>
    <w:rsid w:val="00954916"/>
    <w:rsid w:val="0095494C"/>
    <w:rsid w:val="00954B99"/>
    <w:rsid w:val="0095598C"/>
    <w:rsid w:val="00956689"/>
    <w:rsid w:val="00956DC7"/>
    <w:rsid w:val="00957263"/>
    <w:rsid w:val="00957BFC"/>
    <w:rsid w:val="00960AC5"/>
    <w:rsid w:val="00960D7B"/>
    <w:rsid w:val="00960DCC"/>
    <w:rsid w:val="0096118F"/>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C5E"/>
    <w:rsid w:val="00967CAE"/>
    <w:rsid w:val="009717AA"/>
    <w:rsid w:val="00971D37"/>
    <w:rsid w:val="00971E33"/>
    <w:rsid w:val="009726B6"/>
    <w:rsid w:val="00972A19"/>
    <w:rsid w:val="00972A7B"/>
    <w:rsid w:val="00972F2D"/>
    <w:rsid w:val="009736B6"/>
    <w:rsid w:val="0097374F"/>
    <w:rsid w:val="00973D0A"/>
    <w:rsid w:val="00974479"/>
    <w:rsid w:val="0097459C"/>
    <w:rsid w:val="00974BC8"/>
    <w:rsid w:val="00974E72"/>
    <w:rsid w:val="0097558D"/>
    <w:rsid w:val="009757EF"/>
    <w:rsid w:val="009759C0"/>
    <w:rsid w:val="00975C71"/>
    <w:rsid w:val="00975EFD"/>
    <w:rsid w:val="00975F5F"/>
    <w:rsid w:val="009765E7"/>
    <w:rsid w:val="00976D64"/>
    <w:rsid w:val="00977BAB"/>
    <w:rsid w:val="00977C65"/>
    <w:rsid w:val="00977D9D"/>
    <w:rsid w:val="00980834"/>
    <w:rsid w:val="009809E7"/>
    <w:rsid w:val="009810A9"/>
    <w:rsid w:val="00981AC6"/>
    <w:rsid w:val="00981BEC"/>
    <w:rsid w:val="00981DFA"/>
    <w:rsid w:val="00982383"/>
    <w:rsid w:val="00982D92"/>
    <w:rsid w:val="0098303D"/>
    <w:rsid w:val="00983A4A"/>
    <w:rsid w:val="009846AF"/>
    <w:rsid w:val="0098487E"/>
    <w:rsid w:val="009850A5"/>
    <w:rsid w:val="00985107"/>
    <w:rsid w:val="00985174"/>
    <w:rsid w:val="0098556E"/>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85"/>
    <w:rsid w:val="00990CA5"/>
    <w:rsid w:val="00990DAF"/>
    <w:rsid w:val="00990FE9"/>
    <w:rsid w:val="00991287"/>
    <w:rsid w:val="009918E9"/>
    <w:rsid w:val="00991BA0"/>
    <w:rsid w:val="00992628"/>
    <w:rsid w:val="00992D91"/>
    <w:rsid w:val="00993A72"/>
    <w:rsid w:val="00993DCA"/>
    <w:rsid w:val="0099431B"/>
    <w:rsid w:val="00995324"/>
    <w:rsid w:val="00995584"/>
    <w:rsid w:val="00995AB2"/>
    <w:rsid w:val="00995BC6"/>
    <w:rsid w:val="00995E19"/>
    <w:rsid w:val="00995F06"/>
    <w:rsid w:val="0099617F"/>
    <w:rsid w:val="0099699A"/>
    <w:rsid w:val="00996FDB"/>
    <w:rsid w:val="009974CA"/>
    <w:rsid w:val="00997746"/>
    <w:rsid w:val="00997D21"/>
    <w:rsid w:val="009A0132"/>
    <w:rsid w:val="009A02C6"/>
    <w:rsid w:val="009A07CA"/>
    <w:rsid w:val="009A0B27"/>
    <w:rsid w:val="009A0B63"/>
    <w:rsid w:val="009A14EB"/>
    <w:rsid w:val="009A16BB"/>
    <w:rsid w:val="009A18AB"/>
    <w:rsid w:val="009A1A62"/>
    <w:rsid w:val="009A1C65"/>
    <w:rsid w:val="009A1CB4"/>
    <w:rsid w:val="009A21D2"/>
    <w:rsid w:val="009A2398"/>
    <w:rsid w:val="009A285B"/>
    <w:rsid w:val="009A2FDA"/>
    <w:rsid w:val="009A2FE1"/>
    <w:rsid w:val="009A3310"/>
    <w:rsid w:val="009A37B0"/>
    <w:rsid w:val="009A3E81"/>
    <w:rsid w:val="009A3EF1"/>
    <w:rsid w:val="009A4024"/>
    <w:rsid w:val="009A4B50"/>
    <w:rsid w:val="009A4EEE"/>
    <w:rsid w:val="009A6155"/>
    <w:rsid w:val="009A6653"/>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9B3"/>
    <w:rsid w:val="009B39C1"/>
    <w:rsid w:val="009B477A"/>
    <w:rsid w:val="009B4D2C"/>
    <w:rsid w:val="009B515B"/>
    <w:rsid w:val="009B56A5"/>
    <w:rsid w:val="009B57FD"/>
    <w:rsid w:val="009B5C91"/>
    <w:rsid w:val="009B6177"/>
    <w:rsid w:val="009B6518"/>
    <w:rsid w:val="009B6680"/>
    <w:rsid w:val="009B6E22"/>
    <w:rsid w:val="009B70D3"/>
    <w:rsid w:val="009B7811"/>
    <w:rsid w:val="009B7CDF"/>
    <w:rsid w:val="009C10FD"/>
    <w:rsid w:val="009C160E"/>
    <w:rsid w:val="009C1B5B"/>
    <w:rsid w:val="009C1CDC"/>
    <w:rsid w:val="009C1DBE"/>
    <w:rsid w:val="009C2656"/>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7184"/>
    <w:rsid w:val="009C71E3"/>
    <w:rsid w:val="009C7258"/>
    <w:rsid w:val="009C7607"/>
    <w:rsid w:val="009C7BF0"/>
    <w:rsid w:val="009D063E"/>
    <w:rsid w:val="009D0E09"/>
    <w:rsid w:val="009D0E8C"/>
    <w:rsid w:val="009D105F"/>
    <w:rsid w:val="009D1662"/>
    <w:rsid w:val="009D1772"/>
    <w:rsid w:val="009D246D"/>
    <w:rsid w:val="009D2989"/>
    <w:rsid w:val="009D3934"/>
    <w:rsid w:val="009D3FC1"/>
    <w:rsid w:val="009D40FB"/>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374C"/>
    <w:rsid w:val="009E38AB"/>
    <w:rsid w:val="009E39B5"/>
    <w:rsid w:val="009E3ABD"/>
    <w:rsid w:val="009E3B04"/>
    <w:rsid w:val="009E3EAB"/>
    <w:rsid w:val="009E43BE"/>
    <w:rsid w:val="009E4634"/>
    <w:rsid w:val="009E4859"/>
    <w:rsid w:val="009E4EDB"/>
    <w:rsid w:val="009E5A86"/>
    <w:rsid w:val="009E68B4"/>
    <w:rsid w:val="009E6A03"/>
    <w:rsid w:val="009E7D32"/>
    <w:rsid w:val="009E7F6D"/>
    <w:rsid w:val="009F0929"/>
    <w:rsid w:val="009F0AF7"/>
    <w:rsid w:val="009F1726"/>
    <w:rsid w:val="009F17B7"/>
    <w:rsid w:val="009F1990"/>
    <w:rsid w:val="009F1D93"/>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EE0"/>
    <w:rsid w:val="00A03EE2"/>
    <w:rsid w:val="00A0414F"/>
    <w:rsid w:val="00A04926"/>
    <w:rsid w:val="00A04F3F"/>
    <w:rsid w:val="00A05087"/>
    <w:rsid w:val="00A05578"/>
    <w:rsid w:val="00A059BD"/>
    <w:rsid w:val="00A06659"/>
    <w:rsid w:val="00A06AC6"/>
    <w:rsid w:val="00A06D7E"/>
    <w:rsid w:val="00A06EBD"/>
    <w:rsid w:val="00A06FE9"/>
    <w:rsid w:val="00A07515"/>
    <w:rsid w:val="00A07F40"/>
    <w:rsid w:val="00A10A86"/>
    <w:rsid w:val="00A11AF9"/>
    <w:rsid w:val="00A1232D"/>
    <w:rsid w:val="00A1265D"/>
    <w:rsid w:val="00A126F1"/>
    <w:rsid w:val="00A1279A"/>
    <w:rsid w:val="00A128E7"/>
    <w:rsid w:val="00A12D86"/>
    <w:rsid w:val="00A12D95"/>
    <w:rsid w:val="00A135E0"/>
    <w:rsid w:val="00A13D55"/>
    <w:rsid w:val="00A1462B"/>
    <w:rsid w:val="00A15026"/>
    <w:rsid w:val="00A150EC"/>
    <w:rsid w:val="00A15231"/>
    <w:rsid w:val="00A15749"/>
    <w:rsid w:val="00A16164"/>
    <w:rsid w:val="00A16228"/>
    <w:rsid w:val="00A17F54"/>
    <w:rsid w:val="00A211EA"/>
    <w:rsid w:val="00A2143B"/>
    <w:rsid w:val="00A21570"/>
    <w:rsid w:val="00A216FC"/>
    <w:rsid w:val="00A2184D"/>
    <w:rsid w:val="00A222AF"/>
    <w:rsid w:val="00A22D0C"/>
    <w:rsid w:val="00A23059"/>
    <w:rsid w:val="00A231E5"/>
    <w:rsid w:val="00A231F8"/>
    <w:rsid w:val="00A234B5"/>
    <w:rsid w:val="00A2395E"/>
    <w:rsid w:val="00A239FB"/>
    <w:rsid w:val="00A2460B"/>
    <w:rsid w:val="00A24705"/>
    <w:rsid w:val="00A249C1"/>
    <w:rsid w:val="00A24AAC"/>
    <w:rsid w:val="00A24F0B"/>
    <w:rsid w:val="00A25024"/>
    <w:rsid w:val="00A251D5"/>
    <w:rsid w:val="00A25373"/>
    <w:rsid w:val="00A261CE"/>
    <w:rsid w:val="00A2648E"/>
    <w:rsid w:val="00A265E1"/>
    <w:rsid w:val="00A26647"/>
    <w:rsid w:val="00A26718"/>
    <w:rsid w:val="00A26892"/>
    <w:rsid w:val="00A276B7"/>
    <w:rsid w:val="00A27763"/>
    <w:rsid w:val="00A278F6"/>
    <w:rsid w:val="00A27D1C"/>
    <w:rsid w:val="00A30073"/>
    <w:rsid w:val="00A302BB"/>
    <w:rsid w:val="00A310B5"/>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75B7"/>
    <w:rsid w:val="00A378CB"/>
    <w:rsid w:val="00A37C27"/>
    <w:rsid w:val="00A37DF1"/>
    <w:rsid w:val="00A40022"/>
    <w:rsid w:val="00A40166"/>
    <w:rsid w:val="00A41237"/>
    <w:rsid w:val="00A41250"/>
    <w:rsid w:val="00A41C93"/>
    <w:rsid w:val="00A41DB9"/>
    <w:rsid w:val="00A42646"/>
    <w:rsid w:val="00A427A1"/>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7D5"/>
    <w:rsid w:val="00A4796C"/>
    <w:rsid w:val="00A47DD6"/>
    <w:rsid w:val="00A501C9"/>
    <w:rsid w:val="00A50674"/>
    <w:rsid w:val="00A510E7"/>
    <w:rsid w:val="00A515B0"/>
    <w:rsid w:val="00A5161E"/>
    <w:rsid w:val="00A51E65"/>
    <w:rsid w:val="00A5245C"/>
    <w:rsid w:val="00A52858"/>
    <w:rsid w:val="00A52EB5"/>
    <w:rsid w:val="00A53579"/>
    <w:rsid w:val="00A53C98"/>
    <w:rsid w:val="00A53D1A"/>
    <w:rsid w:val="00A54103"/>
    <w:rsid w:val="00A5473B"/>
    <w:rsid w:val="00A5475A"/>
    <w:rsid w:val="00A55CC2"/>
    <w:rsid w:val="00A56027"/>
    <w:rsid w:val="00A56BED"/>
    <w:rsid w:val="00A6003E"/>
    <w:rsid w:val="00A6017C"/>
    <w:rsid w:val="00A6045E"/>
    <w:rsid w:val="00A60C93"/>
    <w:rsid w:val="00A618F7"/>
    <w:rsid w:val="00A62AA0"/>
    <w:rsid w:val="00A62EB4"/>
    <w:rsid w:val="00A6304A"/>
    <w:rsid w:val="00A63238"/>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5A8"/>
    <w:rsid w:val="00A709AF"/>
    <w:rsid w:val="00A70D6B"/>
    <w:rsid w:val="00A70E4B"/>
    <w:rsid w:val="00A712F6"/>
    <w:rsid w:val="00A715B2"/>
    <w:rsid w:val="00A7168F"/>
    <w:rsid w:val="00A71E2C"/>
    <w:rsid w:val="00A7293B"/>
    <w:rsid w:val="00A72DBF"/>
    <w:rsid w:val="00A73023"/>
    <w:rsid w:val="00A731F5"/>
    <w:rsid w:val="00A735E3"/>
    <w:rsid w:val="00A737D1"/>
    <w:rsid w:val="00A73C61"/>
    <w:rsid w:val="00A73D05"/>
    <w:rsid w:val="00A73E5E"/>
    <w:rsid w:val="00A743EF"/>
    <w:rsid w:val="00A744FF"/>
    <w:rsid w:val="00A7495A"/>
    <w:rsid w:val="00A75655"/>
    <w:rsid w:val="00A762DC"/>
    <w:rsid w:val="00A764C4"/>
    <w:rsid w:val="00A766D3"/>
    <w:rsid w:val="00A76CC0"/>
    <w:rsid w:val="00A76EE2"/>
    <w:rsid w:val="00A77420"/>
    <w:rsid w:val="00A77BD8"/>
    <w:rsid w:val="00A802A0"/>
    <w:rsid w:val="00A806E1"/>
    <w:rsid w:val="00A8167F"/>
    <w:rsid w:val="00A81897"/>
    <w:rsid w:val="00A818D0"/>
    <w:rsid w:val="00A81E24"/>
    <w:rsid w:val="00A821EE"/>
    <w:rsid w:val="00A82869"/>
    <w:rsid w:val="00A82F56"/>
    <w:rsid w:val="00A831A7"/>
    <w:rsid w:val="00A833D8"/>
    <w:rsid w:val="00A83CF1"/>
    <w:rsid w:val="00A83DF5"/>
    <w:rsid w:val="00A83E4A"/>
    <w:rsid w:val="00A83F28"/>
    <w:rsid w:val="00A84A9B"/>
    <w:rsid w:val="00A84BED"/>
    <w:rsid w:val="00A85131"/>
    <w:rsid w:val="00A85462"/>
    <w:rsid w:val="00A855C8"/>
    <w:rsid w:val="00A8597C"/>
    <w:rsid w:val="00A85DD2"/>
    <w:rsid w:val="00A8651E"/>
    <w:rsid w:val="00A86AF1"/>
    <w:rsid w:val="00A86F20"/>
    <w:rsid w:val="00A870D8"/>
    <w:rsid w:val="00A871D7"/>
    <w:rsid w:val="00A87287"/>
    <w:rsid w:val="00A87386"/>
    <w:rsid w:val="00A87E0F"/>
    <w:rsid w:val="00A90432"/>
    <w:rsid w:val="00A90BA5"/>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5B9C"/>
    <w:rsid w:val="00A961BA"/>
    <w:rsid w:val="00A969ED"/>
    <w:rsid w:val="00A96AE7"/>
    <w:rsid w:val="00A96D95"/>
    <w:rsid w:val="00A97268"/>
    <w:rsid w:val="00A97565"/>
    <w:rsid w:val="00A97747"/>
    <w:rsid w:val="00A9776E"/>
    <w:rsid w:val="00A97A6B"/>
    <w:rsid w:val="00A97AAF"/>
    <w:rsid w:val="00A97E96"/>
    <w:rsid w:val="00AA02A7"/>
    <w:rsid w:val="00AA02F2"/>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EB6"/>
    <w:rsid w:val="00AA573D"/>
    <w:rsid w:val="00AA57AF"/>
    <w:rsid w:val="00AA59F5"/>
    <w:rsid w:val="00AA5D58"/>
    <w:rsid w:val="00AA5E3F"/>
    <w:rsid w:val="00AA68B1"/>
    <w:rsid w:val="00AA6E1E"/>
    <w:rsid w:val="00AA74BA"/>
    <w:rsid w:val="00AA75FB"/>
    <w:rsid w:val="00AA7C6E"/>
    <w:rsid w:val="00AA7D37"/>
    <w:rsid w:val="00AB0374"/>
    <w:rsid w:val="00AB0543"/>
    <w:rsid w:val="00AB0816"/>
    <w:rsid w:val="00AB1170"/>
    <w:rsid w:val="00AB186E"/>
    <w:rsid w:val="00AB1A44"/>
    <w:rsid w:val="00AB1DD5"/>
    <w:rsid w:val="00AB26A6"/>
    <w:rsid w:val="00AB2DA3"/>
    <w:rsid w:val="00AB2F38"/>
    <w:rsid w:val="00AB3093"/>
    <w:rsid w:val="00AB3A84"/>
    <w:rsid w:val="00AB45BF"/>
    <w:rsid w:val="00AB4ED6"/>
    <w:rsid w:val="00AB542E"/>
    <w:rsid w:val="00AB5E67"/>
    <w:rsid w:val="00AB6BF5"/>
    <w:rsid w:val="00AB6BFE"/>
    <w:rsid w:val="00AB6C80"/>
    <w:rsid w:val="00AB77A7"/>
    <w:rsid w:val="00AB7A90"/>
    <w:rsid w:val="00AB7AF7"/>
    <w:rsid w:val="00AB7DB3"/>
    <w:rsid w:val="00AC036A"/>
    <w:rsid w:val="00AC03BB"/>
    <w:rsid w:val="00AC0B92"/>
    <w:rsid w:val="00AC0CAA"/>
    <w:rsid w:val="00AC1406"/>
    <w:rsid w:val="00AC1E62"/>
    <w:rsid w:val="00AC22CA"/>
    <w:rsid w:val="00AC2423"/>
    <w:rsid w:val="00AC266E"/>
    <w:rsid w:val="00AC2834"/>
    <w:rsid w:val="00AC2DFE"/>
    <w:rsid w:val="00AC36A8"/>
    <w:rsid w:val="00AC3C9D"/>
    <w:rsid w:val="00AC3EFF"/>
    <w:rsid w:val="00AC40DD"/>
    <w:rsid w:val="00AC43CB"/>
    <w:rsid w:val="00AC483D"/>
    <w:rsid w:val="00AC5A6B"/>
    <w:rsid w:val="00AC5C34"/>
    <w:rsid w:val="00AC60FC"/>
    <w:rsid w:val="00AC6A5A"/>
    <w:rsid w:val="00AC6CE7"/>
    <w:rsid w:val="00AC7044"/>
    <w:rsid w:val="00AC7273"/>
    <w:rsid w:val="00AD0372"/>
    <w:rsid w:val="00AD0554"/>
    <w:rsid w:val="00AD0DDB"/>
    <w:rsid w:val="00AD107C"/>
    <w:rsid w:val="00AD1443"/>
    <w:rsid w:val="00AD174A"/>
    <w:rsid w:val="00AD2100"/>
    <w:rsid w:val="00AD2107"/>
    <w:rsid w:val="00AD265A"/>
    <w:rsid w:val="00AD2977"/>
    <w:rsid w:val="00AD3083"/>
    <w:rsid w:val="00AD30D3"/>
    <w:rsid w:val="00AD396B"/>
    <w:rsid w:val="00AD3CD7"/>
    <w:rsid w:val="00AD439D"/>
    <w:rsid w:val="00AD48D9"/>
    <w:rsid w:val="00AD4B43"/>
    <w:rsid w:val="00AD4FC0"/>
    <w:rsid w:val="00AD571D"/>
    <w:rsid w:val="00AD572F"/>
    <w:rsid w:val="00AD5882"/>
    <w:rsid w:val="00AD590B"/>
    <w:rsid w:val="00AD6011"/>
    <w:rsid w:val="00AD6110"/>
    <w:rsid w:val="00AD6262"/>
    <w:rsid w:val="00AD6FF6"/>
    <w:rsid w:val="00AD7259"/>
    <w:rsid w:val="00AD72B0"/>
    <w:rsid w:val="00AD744A"/>
    <w:rsid w:val="00AD7AFD"/>
    <w:rsid w:val="00AD7DF4"/>
    <w:rsid w:val="00AE03C7"/>
    <w:rsid w:val="00AE047E"/>
    <w:rsid w:val="00AE065B"/>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B12"/>
    <w:rsid w:val="00AE4BD1"/>
    <w:rsid w:val="00AE4C2F"/>
    <w:rsid w:val="00AE4E41"/>
    <w:rsid w:val="00AE504D"/>
    <w:rsid w:val="00AE54D5"/>
    <w:rsid w:val="00AE594A"/>
    <w:rsid w:val="00AE5A37"/>
    <w:rsid w:val="00AE5B2A"/>
    <w:rsid w:val="00AE663B"/>
    <w:rsid w:val="00AE67BB"/>
    <w:rsid w:val="00AE6B73"/>
    <w:rsid w:val="00AE6E22"/>
    <w:rsid w:val="00AE70D3"/>
    <w:rsid w:val="00AE775D"/>
    <w:rsid w:val="00AE77C0"/>
    <w:rsid w:val="00AE7EE8"/>
    <w:rsid w:val="00AF015E"/>
    <w:rsid w:val="00AF01A6"/>
    <w:rsid w:val="00AF02F4"/>
    <w:rsid w:val="00AF0726"/>
    <w:rsid w:val="00AF0F7F"/>
    <w:rsid w:val="00AF0FA3"/>
    <w:rsid w:val="00AF1D07"/>
    <w:rsid w:val="00AF1F75"/>
    <w:rsid w:val="00AF1FC9"/>
    <w:rsid w:val="00AF20B5"/>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950"/>
    <w:rsid w:val="00AF6C5A"/>
    <w:rsid w:val="00AF7772"/>
    <w:rsid w:val="00AF79E6"/>
    <w:rsid w:val="00B01213"/>
    <w:rsid w:val="00B02043"/>
    <w:rsid w:val="00B022D0"/>
    <w:rsid w:val="00B023A9"/>
    <w:rsid w:val="00B02468"/>
    <w:rsid w:val="00B0270D"/>
    <w:rsid w:val="00B02BCF"/>
    <w:rsid w:val="00B02CF5"/>
    <w:rsid w:val="00B02DA1"/>
    <w:rsid w:val="00B0404F"/>
    <w:rsid w:val="00B045E6"/>
    <w:rsid w:val="00B04B59"/>
    <w:rsid w:val="00B04C1E"/>
    <w:rsid w:val="00B05A03"/>
    <w:rsid w:val="00B06245"/>
    <w:rsid w:val="00B062E9"/>
    <w:rsid w:val="00B0648D"/>
    <w:rsid w:val="00B06878"/>
    <w:rsid w:val="00B068B6"/>
    <w:rsid w:val="00B068BB"/>
    <w:rsid w:val="00B06C94"/>
    <w:rsid w:val="00B07722"/>
    <w:rsid w:val="00B07B2B"/>
    <w:rsid w:val="00B07D28"/>
    <w:rsid w:val="00B10496"/>
    <w:rsid w:val="00B10DC2"/>
    <w:rsid w:val="00B113B5"/>
    <w:rsid w:val="00B11AB0"/>
    <w:rsid w:val="00B11B6C"/>
    <w:rsid w:val="00B11D93"/>
    <w:rsid w:val="00B11F09"/>
    <w:rsid w:val="00B11F37"/>
    <w:rsid w:val="00B12393"/>
    <w:rsid w:val="00B1290C"/>
    <w:rsid w:val="00B12E99"/>
    <w:rsid w:val="00B13624"/>
    <w:rsid w:val="00B13A2B"/>
    <w:rsid w:val="00B13D8F"/>
    <w:rsid w:val="00B143F9"/>
    <w:rsid w:val="00B14596"/>
    <w:rsid w:val="00B14797"/>
    <w:rsid w:val="00B14C55"/>
    <w:rsid w:val="00B1589B"/>
    <w:rsid w:val="00B1598D"/>
    <w:rsid w:val="00B15A67"/>
    <w:rsid w:val="00B15D4D"/>
    <w:rsid w:val="00B16978"/>
    <w:rsid w:val="00B17446"/>
    <w:rsid w:val="00B17939"/>
    <w:rsid w:val="00B17B59"/>
    <w:rsid w:val="00B17EF8"/>
    <w:rsid w:val="00B20142"/>
    <w:rsid w:val="00B20541"/>
    <w:rsid w:val="00B20AD4"/>
    <w:rsid w:val="00B21200"/>
    <w:rsid w:val="00B2192D"/>
    <w:rsid w:val="00B219B2"/>
    <w:rsid w:val="00B21C17"/>
    <w:rsid w:val="00B21CA4"/>
    <w:rsid w:val="00B221BB"/>
    <w:rsid w:val="00B229DB"/>
    <w:rsid w:val="00B22FA6"/>
    <w:rsid w:val="00B2321B"/>
    <w:rsid w:val="00B234D5"/>
    <w:rsid w:val="00B236B5"/>
    <w:rsid w:val="00B23C44"/>
    <w:rsid w:val="00B24DC1"/>
    <w:rsid w:val="00B25226"/>
    <w:rsid w:val="00B2569C"/>
    <w:rsid w:val="00B26380"/>
    <w:rsid w:val="00B266CE"/>
    <w:rsid w:val="00B26AF4"/>
    <w:rsid w:val="00B2771B"/>
    <w:rsid w:val="00B277F6"/>
    <w:rsid w:val="00B30197"/>
    <w:rsid w:val="00B30252"/>
    <w:rsid w:val="00B30B26"/>
    <w:rsid w:val="00B30BBA"/>
    <w:rsid w:val="00B31067"/>
    <w:rsid w:val="00B31B51"/>
    <w:rsid w:val="00B31FA6"/>
    <w:rsid w:val="00B320F3"/>
    <w:rsid w:val="00B32CF2"/>
    <w:rsid w:val="00B32E44"/>
    <w:rsid w:val="00B33106"/>
    <w:rsid w:val="00B33110"/>
    <w:rsid w:val="00B3357A"/>
    <w:rsid w:val="00B33BB6"/>
    <w:rsid w:val="00B3483A"/>
    <w:rsid w:val="00B34B4C"/>
    <w:rsid w:val="00B34D2A"/>
    <w:rsid w:val="00B35874"/>
    <w:rsid w:val="00B35B4E"/>
    <w:rsid w:val="00B362BB"/>
    <w:rsid w:val="00B36457"/>
    <w:rsid w:val="00B36586"/>
    <w:rsid w:val="00B36D6C"/>
    <w:rsid w:val="00B372E7"/>
    <w:rsid w:val="00B37CC1"/>
    <w:rsid w:val="00B37E64"/>
    <w:rsid w:val="00B401A8"/>
    <w:rsid w:val="00B40F2C"/>
    <w:rsid w:val="00B418C9"/>
    <w:rsid w:val="00B418D6"/>
    <w:rsid w:val="00B41A0C"/>
    <w:rsid w:val="00B42932"/>
    <w:rsid w:val="00B42E75"/>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595"/>
    <w:rsid w:val="00B5087E"/>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D5"/>
    <w:rsid w:val="00B56E6B"/>
    <w:rsid w:val="00B56FC9"/>
    <w:rsid w:val="00B57087"/>
    <w:rsid w:val="00B57A8B"/>
    <w:rsid w:val="00B57B99"/>
    <w:rsid w:val="00B60424"/>
    <w:rsid w:val="00B6084E"/>
    <w:rsid w:val="00B60894"/>
    <w:rsid w:val="00B60C39"/>
    <w:rsid w:val="00B60ECF"/>
    <w:rsid w:val="00B614B0"/>
    <w:rsid w:val="00B619F7"/>
    <w:rsid w:val="00B61DD7"/>
    <w:rsid w:val="00B61DDC"/>
    <w:rsid w:val="00B629A1"/>
    <w:rsid w:val="00B62B72"/>
    <w:rsid w:val="00B639E2"/>
    <w:rsid w:val="00B64074"/>
    <w:rsid w:val="00B64712"/>
    <w:rsid w:val="00B64B59"/>
    <w:rsid w:val="00B64CCD"/>
    <w:rsid w:val="00B6528E"/>
    <w:rsid w:val="00B6538D"/>
    <w:rsid w:val="00B65605"/>
    <w:rsid w:val="00B65B63"/>
    <w:rsid w:val="00B65D28"/>
    <w:rsid w:val="00B65D84"/>
    <w:rsid w:val="00B66366"/>
    <w:rsid w:val="00B665E5"/>
    <w:rsid w:val="00B66A6A"/>
    <w:rsid w:val="00B66D92"/>
    <w:rsid w:val="00B67B03"/>
    <w:rsid w:val="00B67BE0"/>
    <w:rsid w:val="00B7023A"/>
    <w:rsid w:val="00B70E53"/>
    <w:rsid w:val="00B71443"/>
    <w:rsid w:val="00B72602"/>
    <w:rsid w:val="00B73519"/>
    <w:rsid w:val="00B737CC"/>
    <w:rsid w:val="00B73EA1"/>
    <w:rsid w:val="00B74D5F"/>
    <w:rsid w:val="00B7542B"/>
    <w:rsid w:val="00B755AE"/>
    <w:rsid w:val="00B75947"/>
    <w:rsid w:val="00B75D49"/>
    <w:rsid w:val="00B76318"/>
    <w:rsid w:val="00B76DD1"/>
    <w:rsid w:val="00B76E3B"/>
    <w:rsid w:val="00B77916"/>
    <w:rsid w:val="00B801AB"/>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CAE"/>
    <w:rsid w:val="00B83FD9"/>
    <w:rsid w:val="00B84071"/>
    <w:rsid w:val="00B841BD"/>
    <w:rsid w:val="00B84308"/>
    <w:rsid w:val="00B84EB2"/>
    <w:rsid w:val="00B85E39"/>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0D2A"/>
    <w:rsid w:val="00B91102"/>
    <w:rsid w:val="00B911D3"/>
    <w:rsid w:val="00B915EE"/>
    <w:rsid w:val="00B91CFA"/>
    <w:rsid w:val="00B92162"/>
    <w:rsid w:val="00B924B7"/>
    <w:rsid w:val="00B925ED"/>
    <w:rsid w:val="00B9272E"/>
    <w:rsid w:val="00B927E9"/>
    <w:rsid w:val="00B933F1"/>
    <w:rsid w:val="00B93FE3"/>
    <w:rsid w:val="00B94228"/>
    <w:rsid w:val="00B9432A"/>
    <w:rsid w:val="00B94A7A"/>
    <w:rsid w:val="00B94EFA"/>
    <w:rsid w:val="00B9509F"/>
    <w:rsid w:val="00B95304"/>
    <w:rsid w:val="00B95535"/>
    <w:rsid w:val="00B957BC"/>
    <w:rsid w:val="00B95829"/>
    <w:rsid w:val="00B9584D"/>
    <w:rsid w:val="00B95D2B"/>
    <w:rsid w:val="00B95DBF"/>
    <w:rsid w:val="00B96398"/>
    <w:rsid w:val="00B96444"/>
    <w:rsid w:val="00B970B2"/>
    <w:rsid w:val="00B9747E"/>
    <w:rsid w:val="00B974C5"/>
    <w:rsid w:val="00B9772B"/>
    <w:rsid w:val="00B97F99"/>
    <w:rsid w:val="00BA0B4E"/>
    <w:rsid w:val="00BA0EED"/>
    <w:rsid w:val="00BA1513"/>
    <w:rsid w:val="00BA1828"/>
    <w:rsid w:val="00BA3E04"/>
    <w:rsid w:val="00BA405E"/>
    <w:rsid w:val="00BA4886"/>
    <w:rsid w:val="00BA4964"/>
    <w:rsid w:val="00BA49B5"/>
    <w:rsid w:val="00BA51FB"/>
    <w:rsid w:val="00BA55C0"/>
    <w:rsid w:val="00BA563F"/>
    <w:rsid w:val="00BA5738"/>
    <w:rsid w:val="00BA58AC"/>
    <w:rsid w:val="00BA67C2"/>
    <w:rsid w:val="00BA730C"/>
    <w:rsid w:val="00BB128C"/>
    <w:rsid w:val="00BB159C"/>
    <w:rsid w:val="00BB15DA"/>
    <w:rsid w:val="00BB1770"/>
    <w:rsid w:val="00BB1EB5"/>
    <w:rsid w:val="00BB1EBA"/>
    <w:rsid w:val="00BB1ED8"/>
    <w:rsid w:val="00BB2BF6"/>
    <w:rsid w:val="00BB2D73"/>
    <w:rsid w:val="00BB2E85"/>
    <w:rsid w:val="00BB32EC"/>
    <w:rsid w:val="00BB346B"/>
    <w:rsid w:val="00BB371C"/>
    <w:rsid w:val="00BB494D"/>
    <w:rsid w:val="00BB582A"/>
    <w:rsid w:val="00BB648A"/>
    <w:rsid w:val="00BB661F"/>
    <w:rsid w:val="00BB6CE7"/>
    <w:rsid w:val="00BB74BA"/>
    <w:rsid w:val="00BB7720"/>
    <w:rsid w:val="00BB7733"/>
    <w:rsid w:val="00BB7919"/>
    <w:rsid w:val="00BB7A4A"/>
    <w:rsid w:val="00BC008F"/>
    <w:rsid w:val="00BC048C"/>
    <w:rsid w:val="00BC0696"/>
    <w:rsid w:val="00BC1A8D"/>
    <w:rsid w:val="00BC33C5"/>
    <w:rsid w:val="00BC3587"/>
    <w:rsid w:val="00BC3661"/>
    <w:rsid w:val="00BC370F"/>
    <w:rsid w:val="00BC38F0"/>
    <w:rsid w:val="00BC3E58"/>
    <w:rsid w:val="00BC41A0"/>
    <w:rsid w:val="00BC4424"/>
    <w:rsid w:val="00BC506C"/>
    <w:rsid w:val="00BC541E"/>
    <w:rsid w:val="00BC5CAF"/>
    <w:rsid w:val="00BC643D"/>
    <w:rsid w:val="00BC657B"/>
    <w:rsid w:val="00BC6E20"/>
    <w:rsid w:val="00BC72F0"/>
    <w:rsid w:val="00BC757A"/>
    <w:rsid w:val="00BC77CB"/>
    <w:rsid w:val="00BC787F"/>
    <w:rsid w:val="00BC7D42"/>
    <w:rsid w:val="00BC7F14"/>
    <w:rsid w:val="00BD0B22"/>
    <w:rsid w:val="00BD1236"/>
    <w:rsid w:val="00BD16C7"/>
    <w:rsid w:val="00BD1985"/>
    <w:rsid w:val="00BD1AAD"/>
    <w:rsid w:val="00BD2677"/>
    <w:rsid w:val="00BD35D5"/>
    <w:rsid w:val="00BD385D"/>
    <w:rsid w:val="00BD39EA"/>
    <w:rsid w:val="00BD5042"/>
    <w:rsid w:val="00BD5AAC"/>
    <w:rsid w:val="00BD5C52"/>
    <w:rsid w:val="00BD5D36"/>
    <w:rsid w:val="00BD5FAB"/>
    <w:rsid w:val="00BD6366"/>
    <w:rsid w:val="00BD727E"/>
    <w:rsid w:val="00BE0089"/>
    <w:rsid w:val="00BE03CF"/>
    <w:rsid w:val="00BE06FF"/>
    <w:rsid w:val="00BE07C8"/>
    <w:rsid w:val="00BE0C51"/>
    <w:rsid w:val="00BE0CC9"/>
    <w:rsid w:val="00BE1279"/>
    <w:rsid w:val="00BE12E1"/>
    <w:rsid w:val="00BE192B"/>
    <w:rsid w:val="00BE1FCF"/>
    <w:rsid w:val="00BE210A"/>
    <w:rsid w:val="00BE278F"/>
    <w:rsid w:val="00BE2BE2"/>
    <w:rsid w:val="00BE2BEC"/>
    <w:rsid w:val="00BE316F"/>
    <w:rsid w:val="00BE36B4"/>
    <w:rsid w:val="00BE386B"/>
    <w:rsid w:val="00BE38D1"/>
    <w:rsid w:val="00BE3F78"/>
    <w:rsid w:val="00BE3F9A"/>
    <w:rsid w:val="00BE3FE9"/>
    <w:rsid w:val="00BE4715"/>
    <w:rsid w:val="00BE4EBA"/>
    <w:rsid w:val="00BE4FE0"/>
    <w:rsid w:val="00BE550B"/>
    <w:rsid w:val="00BE5732"/>
    <w:rsid w:val="00BE57AC"/>
    <w:rsid w:val="00BE5B85"/>
    <w:rsid w:val="00BE5ECB"/>
    <w:rsid w:val="00BE5F26"/>
    <w:rsid w:val="00BE5F77"/>
    <w:rsid w:val="00BE6B96"/>
    <w:rsid w:val="00BE7073"/>
    <w:rsid w:val="00BE70CE"/>
    <w:rsid w:val="00BF0C9C"/>
    <w:rsid w:val="00BF1619"/>
    <w:rsid w:val="00BF2002"/>
    <w:rsid w:val="00BF2B7C"/>
    <w:rsid w:val="00BF2D37"/>
    <w:rsid w:val="00BF2E16"/>
    <w:rsid w:val="00BF3555"/>
    <w:rsid w:val="00BF360C"/>
    <w:rsid w:val="00BF3FDF"/>
    <w:rsid w:val="00BF41D0"/>
    <w:rsid w:val="00BF485A"/>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4A8"/>
    <w:rsid w:val="00C014BE"/>
    <w:rsid w:val="00C0163A"/>
    <w:rsid w:val="00C01D57"/>
    <w:rsid w:val="00C024AC"/>
    <w:rsid w:val="00C02823"/>
    <w:rsid w:val="00C02EBF"/>
    <w:rsid w:val="00C03038"/>
    <w:rsid w:val="00C0336D"/>
    <w:rsid w:val="00C03E54"/>
    <w:rsid w:val="00C04459"/>
    <w:rsid w:val="00C04499"/>
    <w:rsid w:val="00C0457D"/>
    <w:rsid w:val="00C04EE4"/>
    <w:rsid w:val="00C057C0"/>
    <w:rsid w:val="00C0659A"/>
    <w:rsid w:val="00C066E3"/>
    <w:rsid w:val="00C06BB1"/>
    <w:rsid w:val="00C06D49"/>
    <w:rsid w:val="00C07760"/>
    <w:rsid w:val="00C07952"/>
    <w:rsid w:val="00C0796B"/>
    <w:rsid w:val="00C07B9E"/>
    <w:rsid w:val="00C1005A"/>
    <w:rsid w:val="00C1058D"/>
    <w:rsid w:val="00C108F0"/>
    <w:rsid w:val="00C10CFD"/>
    <w:rsid w:val="00C10D42"/>
    <w:rsid w:val="00C10FC2"/>
    <w:rsid w:val="00C10FFD"/>
    <w:rsid w:val="00C11567"/>
    <w:rsid w:val="00C11630"/>
    <w:rsid w:val="00C11C97"/>
    <w:rsid w:val="00C12821"/>
    <w:rsid w:val="00C128E6"/>
    <w:rsid w:val="00C1298C"/>
    <w:rsid w:val="00C12EEC"/>
    <w:rsid w:val="00C13131"/>
    <w:rsid w:val="00C13156"/>
    <w:rsid w:val="00C135B9"/>
    <w:rsid w:val="00C13938"/>
    <w:rsid w:val="00C13A0A"/>
    <w:rsid w:val="00C13CD0"/>
    <w:rsid w:val="00C154BB"/>
    <w:rsid w:val="00C15762"/>
    <w:rsid w:val="00C15A02"/>
    <w:rsid w:val="00C15B81"/>
    <w:rsid w:val="00C16570"/>
    <w:rsid w:val="00C16623"/>
    <w:rsid w:val="00C1686F"/>
    <w:rsid w:val="00C1722D"/>
    <w:rsid w:val="00C17754"/>
    <w:rsid w:val="00C17CD5"/>
    <w:rsid w:val="00C17DD3"/>
    <w:rsid w:val="00C20205"/>
    <w:rsid w:val="00C2052C"/>
    <w:rsid w:val="00C20568"/>
    <w:rsid w:val="00C209BF"/>
    <w:rsid w:val="00C20A10"/>
    <w:rsid w:val="00C20A15"/>
    <w:rsid w:val="00C21D40"/>
    <w:rsid w:val="00C22392"/>
    <w:rsid w:val="00C22B29"/>
    <w:rsid w:val="00C22BF2"/>
    <w:rsid w:val="00C232A2"/>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708F"/>
    <w:rsid w:val="00C273D1"/>
    <w:rsid w:val="00C27E2A"/>
    <w:rsid w:val="00C308E4"/>
    <w:rsid w:val="00C32295"/>
    <w:rsid w:val="00C32800"/>
    <w:rsid w:val="00C32DFF"/>
    <w:rsid w:val="00C33194"/>
    <w:rsid w:val="00C331F6"/>
    <w:rsid w:val="00C3400D"/>
    <w:rsid w:val="00C34658"/>
    <w:rsid w:val="00C349C5"/>
    <w:rsid w:val="00C34CE7"/>
    <w:rsid w:val="00C357B8"/>
    <w:rsid w:val="00C357D0"/>
    <w:rsid w:val="00C366D0"/>
    <w:rsid w:val="00C3705B"/>
    <w:rsid w:val="00C37B4E"/>
    <w:rsid w:val="00C37C3D"/>
    <w:rsid w:val="00C37DEF"/>
    <w:rsid w:val="00C403CC"/>
    <w:rsid w:val="00C408AD"/>
    <w:rsid w:val="00C4118F"/>
    <w:rsid w:val="00C41A8C"/>
    <w:rsid w:val="00C41AEF"/>
    <w:rsid w:val="00C4358E"/>
    <w:rsid w:val="00C438BD"/>
    <w:rsid w:val="00C442DC"/>
    <w:rsid w:val="00C4445B"/>
    <w:rsid w:val="00C44781"/>
    <w:rsid w:val="00C44DBA"/>
    <w:rsid w:val="00C4540E"/>
    <w:rsid w:val="00C454A3"/>
    <w:rsid w:val="00C45D28"/>
    <w:rsid w:val="00C4690C"/>
    <w:rsid w:val="00C4745D"/>
    <w:rsid w:val="00C474DF"/>
    <w:rsid w:val="00C475ED"/>
    <w:rsid w:val="00C47C00"/>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66DC"/>
    <w:rsid w:val="00C56881"/>
    <w:rsid w:val="00C57053"/>
    <w:rsid w:val="00C570E8"/>
    <w:rsid w:val="00C57256"/>
    <w:rsid w:val="00C57635"/>
    <w:rsid w:val="00C578B3"/>
    <w:rsid w:val="00C57C8C"/>
    <w:rsid w:val="00C57D81"/>
    <w:rsid w:val="00C57F30"/>
    <w:rsid w:val="00C60899"/>
    <w:rsid w:val="00C60A1E"/>
    <w:rsid w:val="00C60B5F"/>
    <w:rsid w:val="00C610DC"/>
    <w:rsid w:val="00C61C1D"/>
    <w:rsid w:val="00C61F04"/>
    <w:rsid w:val="00C6219D"/>
    <w:rsid w:val="00C6364F"/>
    <w:rsid w:val="00C64287"/>
    <w:rsid w:val="00C64CBF"/>
    <w:rsid w:val="00C64F3C"/>
    <w:rsid w:val="00C652C2"/>
    <w:rsid w:val="00C65446"/>
    <w:rsid w:val="00C66525"/>
    <w:rsid w:val="00C666E4"/>
    <w:rsid w:val="00C66738"/>
    <w:rsid w:val="00C66B54"/>
    <w:rsid w:val="00C6704E"/>
    <w:rsid w:val="00C676E8"/>
    <w:rsid w:val="00C67897"/>
    <w:rsid w:val="00C67CA6"/>
    <w:rsid w:val="00C67DBD"/>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748"/>
    <w:rsid w:val="00C74852"/>
    <w:rsid w:val="00C754CA"/>
    <w:rsid w:val="00C75641"/>
    <w:rsid w:val="00C7575F"/>
    <w:rsid w:val="00C75C70"/>
    <w:rsid w:val="00C760AD"/>
    <w:rsid w:val="00C76384"/>
    <w:rsid w:val="00C76CF9"/>
    <w:rsid w:val="00C7772D"/>
    <w:rsid w:val="00C777CB"/>
    <w:rsid w:val="00C7797D"/>
    <w:rsid w:val="00C804BD"/>
    <w:rsid w:val="00C80C24"/>
    <w:rsid w:val="00C8102D"/>
    <w:rsid w:val="00C814C3"/>
    <w:rsid w:val="00C82B95"/>
    <w:rsid w:val="00C834D3"/>
    <w:rsid w:val="00C83778"/>
    <w:rsid w:val="00C841F3"/>
    <w:rsid w:val="00C84A42"/>
    <w:rsid w:val="00C84F68"/>
    <w:rsid w:val="00C85DAB"/>
    <w:rsid w:val="00C860F2"/>
    <w:rsid w:val="00C862EA"/>
    <w:rsid w:val="00C86658"/>
    <w:rsid w:val="00C872B4"/>
    <w:rsid w:val="00C875B2"/>
    <w:rsid w:val="00C87760"/>
    <w:rsid w:val="00C9072F"/>
    <w:rsid w:val="00C9097A"/>
    <w:rsid w:val="00C90B09"/>
    <w:rsid w:val="00C90E60"/>
    <w:rsid w:val="00C90F6A"/>
    <w:rsid w:val="00C91386"/>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2C23"/>
    <w:rsid w:val="00CA30D6"/>
    <w:rsid w:val="00CA3368"/>
    <w:rsid w:val="00CA336B"/>
    <w:rsid w:val="00CA3698"/>
    <w:rsid w:val="00CA4C47"/>
    <w:rsid w:val="00CA4FC3"/>
    <w:rsid w:val="00CA5900"/>
    <w:rsid w:val="00CA5E2B"/>
    <w:rsid w:val="00CA6A66"/>
    <w:rsid w:val="00CA6A9B"/>
    <w:rsid w:val="00CA6B7B"/>
    <w:rsid w:val="00CA6CC7"/>
    <w:rsid w:val="00CA6CFA"/>
    <w:rsid w:val="00CA7D3F"/>
    <w:rsid w:val="00CB0335"/>
    <w:rsid w:val="00CB069D"/>
    <w:rsid w:val="00CB1A50"/>
    <w:rsid w:val="00CB1B25"/>
    <w:rsid w:val="00CB1CB6"/>
    <w:rsid w:val="00CB2A24"/>
    <w:rsid w:val="00CB2C1D"/>
    <w:rsid w:val="00CB2D76"/>
    <w:rsid w:val="00CB2EDB"/>
    <w:rsid w:val="00CB2FC0"/>
    <w:rsid w:val="00CB313D"/>
    <w:rsid w:val="00CB316A"/>
    <w:rsid w:val="00CB31AB"/>
    <w:rsid w:val="00CB3FAD"/>
    <w:rsid w:val="00CB4C0A"/>
    <w:rsid w:val="00CB4FA6"/>
    <w:rsid w:val="00CB4FE4"/>
    <w:rsid w:val="00CB5420"/>
    <w:rsid w:val="00CB5783"/>
    <w:rsid w:val="00CB5D3F"/>
    <w:rsid w:val="00CB5DA2"/>
    <w:rsid w:val="00CB6E37"/>
    <w:rsid w:val="00CB70D2"/>
    <w:rsid w:val="00CB7939"/>
    <w:rsid w:val="00CB7AEE"/>
    <w:rsid w:val="00CC1366"/>
    <w:rsid w:val="00CC1852"/>
    <w:rsid w:val="00CC1B85"/>
    <w:rsid w:val="00CC2134"/>
    <w:rsid w:val="00CC2913"/>
    <w:rsid w:val="00CC2F42"/>
    <w:rsid w:val="00CC3092"/>
    <w:rsid w:val="00CC3BEF"/>
    <w:rsid w:val="00CC465D"/>
    <w:rsid w:val="00CC4D47"/>
    <w:rsid w:val="00CC5D41"/>
    <w:rsid w:val="00CC612A"/>
    <w:rsid w:val="00CC6802"/>
    <w:rsid w:val="00CC692E"/>
    <w:rsid w:val="00CC6A0C"/>
    <w:rsid w:val="00CD0012"/>
    <w:rsid w:val="00CD01D7"/>
    <w:rsid w:val="00CD0B39"/>
    <w:rsid w:val="00CD0DCD"/>
    <w:rsid w:val="00CD0FCF"/>
    <w:rsid w:val="00CD1069"/>
    <w:rsid w:val="00CD1B1F"/>
    <w:rsid w:val="00CD1D47"/>
    <w:rsid w:val="00CD23C1"/>
    <w:rsid w:val="00CD251C"/>
    <w:rsid w:val="00CD288B"/>
    <w:rsid w:val="00CD289E"/>
    <w:rsid w:val="00CD2999"/>
    <w:rsid w:val="00CD2D59"/>
    <w:rsid w:val="00CD36C5"/>
    <w:rsid w:val="00CD41AA"/>
    <w:rsid w:val="00CD4582"/>
    <w:rsid w:val="00CD5261"/>
    <w:rsid w:val="00CD591A"/>
    <w:rsid w:val="00CD5983"/>
    <w:rsid w:val="00CD60A9"/>
    <w:rsid w:val="00CD6AF4"/>
    <w:rsid w:val="00CD6D1E"/>
    <w:rsid w:val="00CD76C7"/>
    <w:rsid w:val="00CD77F8"/>
    <w:rsid w:val="00CE0456"/>
    <w:rsid w:val="00CE04E1"/>
    <w:rsid w:val="00CE1510"/>
    <w:rsid w:val="00CE176E"/>
    <w:rsid w:val="00CE19D6"/>
    <w:rsid w:val="00CE1EF2"/>
    <w:rsid w:val="00CE2998"/>
    <w:rsid w:val="00CE2DA5"/>
    <w:rsid w:val="00CE34D6"/>
    <w:rsid w:val="00CE366C"/>
    <w:rsid w:val="00CE41C5"/>
    <w:rsid w:val="00CE41E4"/>
    <w:rsid w:val="00CE50DD"/>
    <w:rsid w:val="00CE5578"/>
    <w:rsid w:val="00CE5618"/>
    <w:rsid w:val="00CE5839"/>
    <w:rsid w:val="00CE5DAA"/>
    <w:rsid w:val="00CE5F38"/>
    <w:rsid w:val="00CE6A8C"/>
    <w:rsid w:val="00CE6B6F"/>
    <w:rsid w:val="00CE7B74"/>
    <w:rsid w:val="00CE7D34"/>
    <w:rsid w:val="00CE7FE3"/>
    <w:rsid w:val="00CF04F8"/>
    <w:rsid w:val="00CF0915"/>
    <w:rsid w:val="00CF0B05"/>
    <w:rsid w:val="00CF0D83"/>
    <w:rsid w:val="00CF119F"/>
    <w:rsid w:val="00CF174D"/>
    <w:rsid w:val="00CF1761"/>
    <w:rsid w:val="00CF18FC"/>
    <w:rsid w:val="00CF19FD"/>
    <w:rsid w:val="00CF1DB6"/>
    <w:rsid w:val="00CF287E"/>
    <w:rsid w:val="00CF2DBA"/>
    <w:rsid w:val="00CF35BC"/>
    <w:rsid w:val="00CF3EDA"/>
    <w:rsid w:val="00CF51C1"/>
    <w:rsid w:val="00CF54DA"/>
    <w:rsid w:val="00CF57B5"/>
    <w:rsid w:val="00CF6427"/>
    <w:rsid w:val="00CF67B6"/>
    <w:rsid w:val="00CF7319"/>
    <w:rsid w:val="00CF73E0"/>
    <w:rsid w:val="00CF7970"/>
    <w:rsid w:val="00CF79C9"/>
    <w:rsid w:val="00D007CE"/>
    <w:rsid w:val="00D00D29"/>
    <w:rsid w:val="00D01786"/>
    <w:rsid w:val="00D01F0A"/>
    <w:rsid w:val="00D02352"/>
    <w:rsid w:val="00D025CD"/>
    <w:rsid w:val="00D02688"/>
    <w:rsid w:val="00D02B75"/>
    <w:rsid w:val="00D02C90"/>
    <w:rsid w:val="00D030B0"/>
    <w:rsid w:val="00D03544"/>
    <w:rsid w:val="00D0393E"/>
    <w:rsid w:val="00D03DA9"/>
    <w:rsid w:val="00D03F32"/>
    <w:rsid w:val="00D04A78"/>
    <w:rsid w:val="00D04B40"/>
    <w:rsid w:val="00D0511B"/>
    <w:rsid w:val="00D0527B"/>
    <w:rsid w:val="00D05348"/>
    <w:rsid w:val="00D0536A"/>
    <w:rsid w:val="00D054BD"/>
    <w:rsid w:val="00D058F0"/>
    <w:rsid w:val="00D05F01"/>
    <w:rsid w:val="00D06506"/>
    <w:rsid w:val="00D07AAA"/>
    <w:rsid w:val="00D07EC1"/>
    <w:rsid w:val="00D07FB0"/>
    <w:rsid w:val="00D10206"/>
    <w:rsid w:val="00D1055D"/>
    <w:rsid w:val="00D10583"/>
    <w:rsid w:val="00D10744"/>
    <w:rsid w:val="00D108AC"/>
    <w:rsid w:val="00D108B2"/>
    <w:rsid w:val="00D11104"/>
    <w:rsid w:val="00D1128A"/>
    <w:rsid w:val="00D1284F"/>
    <w:rsid w:val="00D129DB"/>
    <w:rsid w:val="00D12EA2"/>
    <w:rsid w:val="00D134B1"/>
    <w:rsid w:val="00D138D3"/>
    <w:rsid w:val="00D14044"/>
    <w:rsid w:val="00D143D5"/>
    <w:rsid w:val="00D14420"/>
    <w:rsid w:val="00D1450E"/>
    <w:rsid w:val="00D15523"/>
    <w:rsid w:val="00D155E8"/>
    <w:rsid w:val="00D155F6"/>
    <w:rsid w:val="00D15BBE"/>
    <w:rsid w:val="00D162D2"/>
    <w:rsid w:val="00D166A0"/>
    <w:rsid w:val="00D16C8E"/>
    <w:rsid w:val="00D17D4D"/>
    <w:rsid w:val="00D17FEA"/>
    <w:rsid w:val="00D202A3"/>
    <w:rsid w:val="00D204BF"/>
    <w:rsid w:val="00D20A43"/>
    <w:rsid w:val="00D212BC"/>
    <w:rsid w:val="00D21D60"/>
    <w:rsid w:val="00D21F90"/>
    <w:rsid w:val="00D22005"/>
    <w:rsid w:val="00D2217A"/>
    <w:rsid w:val="00D22A28"/>
    <w:rsid w:val="00D22EEC"/>
    <w:rsid w:val="00D22F34"/>
    <w:rsid w:val="00D23406"/>
    <w:rsid w:val="00D235EB"/>
    <w:rsid w:val="00D236D1"/>
    <w:rsid w:val="00D2375C"/>
    <w:rsid w:val="00D23C58"/>
    <w:rsid w:val="00D23CE5"/>
    <w:rsid w:val="00D23DA8"/>
    <w:rsid w:val="00D23EAB"/>
    <w:rsid w:val="00D242BD"/>
    <w:rsid w:val="00D25328"/>
    <w:rsid w:val="00D2563C"/>
    <w:rsid w:val="00D2663E"/>
    <w:rsid w:val="00D271EE"/>
    <w:rsid w:val="00D27251"/>
    <w:rsid w:val="00D27325"/>
    <w:rsid w:val="00D279A1"/>
    <w:rsid w:val="00D279EE"/>
    <w:rsid w:val="00D27CC7"/>
    <w:rsid w:val="00D27ECA"/>
    <w:rsid w:val="00D27F84"/>
    <w:rsid w:val="00D30399"/>
    <w:rsid w:val="00D30D98"/>
    <w:rsid w:val="00D31923"/>
    <w:rsid w:val="00D31B63"/>
    <w:rsid w:val="00D31E74"/>
    <w:rsid w:val="00D31EB2"/>
    <w:rsid w:val="00D31F32"/>
    <w:rsid w:val="00D31FAC"/>
    <w:rsid w:val="00D32072"/>
    <w:rsid w:val="00D325BF"/>
    <w:rsid w:val="00D3377B"/>
    <w:rsid w:val="00D3402E"/>
    <w:rsid w:val="00D340C9"/>
    <w:rsid w:val="00D3418C"/>
    <w:rsid w:val="00D34308"/>
    <w:rsid w:val="00D3455E"/>
    <w:rsid w:val="00D34AEA"/>
    <w:rsid w:val="00D351DA"/>
    <w:rsid w:val="00D3521C"/>
    <w:rsid w:val="00D35447"/>
    <w:rsid w:val="00D3584E"/>
    <w:rsid w:val="00D359E2"/>
    <w:rsid w:val="00D35F40"/>
    <w:rsid w:val="00D36339"/>
    <w:rsid w:val="00D366E1"/>
    <w:rsid w:val="00D36C49"/>
    <w:rsid w:val="00D36C6D"/>
    <w:rsid w:val="00D36D52"/>
    <w:rsid w:val="00D36DBA"/>
    <w:rsid w:val="00D36F08"/>
    <w:rsid w:val="00D370C8"/>
    <w:rsid w:val="00D37931"/>
    <w:rsid w:val="00D4038B"/>
    <w:rsid w:val="00D4121A"/>
    <w:rsid w:val="00D4160F"/>
    <w:rsid w:val="00D41C59"/>
    <w:rsid w:val="00D41C6B"/>
    <w:rsid w:val="00D42319"/>
    <w:rsid w:val="00D430FB"/>
    <w:rsid w:val="00D433F2"/>
    <w:rsid w:val="00D43876"/>
    <w:rsid w:val="00D43933"/>
    <w:rsid w:val="00D43B2A"/>
    <w:rsid w:val="00D44557"/>
    <w:rsid w:val="00D44806"/>
    <w:rsid w:val="00D44B75"/>
    <w:rsid w:val="00D45136"/>
    <w:rsid w:val="00D45191"/>
    <w:rsid w:val="00D45CBB"/>
    <w:rsid w:val="00D45D02"/>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4389"/>
    <w:rsid w:val="00D54953"/>
    <w:rsid w:val="00D54F57"/>
    <w:rsid w:val="00D550AA"/>
    <w:rsid w:val="00D560D0"/>
    <w:rsid w:val="00D561F0"/>
    <w:rsid w:val="00D562DE"/>
    <w:rsid w:val="00D56974"/>
    <w:rsid w:val="00D56F0A"/>
    <w:rsid w:val="00D575AE"/>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49EC"/>
    <w:rsid w:val="00D7500C"/>
    <w:rsid w:val="00D76FEA"/>
    <w:rsid w:val="00D772AF"/>
    <w:rsid w:val="00D774E2"/>
    <w:rsid w:val="00D7770A"/>
    <w:rsid w:val="00D77B9D"/>
    <w:rsid w:val="00D77E13"/>
    <w:rsid w:val="00D800A0"/>
    <w:rsid w:val="00D80CAF"/>
    <w:rsid w:val="00D8113E"/>
    <w:rsid w:val="00D81B9B"/>
    <w:rsid w:val="00D81D2A"/>
    <w:rsid w:val="00D826EC"/>
    <w:rsid w:val="00D827AF"/>
    <w:rsid w:val="00D82CEE"/>
    <w:rsid w:val="00D831AD"/>
    <w:rsid w:val="00D83214"/>
    <w:rsid w:val="00D835E5"/>
    <w:rsid w:val="00D83BF5"/>
    <w:rsid w:val="00D83FBD"/>
    <w:rsid w:val="00D8451E"/>
    <w:rsid w:val="00D84B94"/>
    <w:rsid w:val="00D84D52"/>
    <w:rsid w:val="00D85677"/>
    <w:rsid w:val="00D85D44"/>
    <w:rsid w:val="00D860E1"/>
    <w:rsid w:val="00D86390"/>
    <w:rsid w:val="00D86D10"/>
    <w:rsid w:val="00D87183"/>
    <w:rsid w:val="00D872EF"/>
    <w:rsid w:val="00D873C2"/>
    <w:rsid w:val="00D874D1"/>
    <w:rsid w:val="00D87880"/>
    <w:rsid w:val="00D87ADD"/>
    <w:rsid w:val="00D87D89"/>
    <w:rsid w:val="00D90E06"/>
    <w:rsid w:val="00D90E72"/>
    <w:rsid w:val="00D91375"/>
    <w:rsid w:val="00D918F2"/>
    <w:rsid w:val="00D9195B"/>
    <w:rsid w:val="00D92069"/>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8A7"/>
    <w:rsid w:val="00D95F13"/>
    <w:rsid w:val="00D96C22"/>
    <w:rsid w:val="00D96C25"/>
    <w:rsid w:val="00D96DF9"/>
    <w:rsid w:val="00D96E69"/>
    <w:rsid w:val="00D97528"/>
    <w:rsid w:val="00D97798"/>
    <w:rsid w:val="00D977AF"/>
    <w:rsid w:val="00DA0115"/>
    <w:rsid w:val="00DA0F5A"/>
    <w:rsid w:val="00DA122D"/>
    <w:rsid w:val="00DA1B66"/>
    <w:rsid w:val="00DA2B85"/>
    <w:rsid w:val="00DA2F52"/>
    <w:rsid w:val="00DA36A8"/>
    <w:rsid w:val="00DA376E"/>
    <w:rsid w:val="00DA3B01"/>
    <w:rsid w:val="00DA3E4D"/>
    <w:rsid w:val="00DA3F98"/>
    <w:rsid w:val="00DA3F9B"/>
    <w:rsid w:val="00DA4029"/>
    <w:rsid w:val="00DA40C4"/>
    <w:rsid w:val="00DA41BD"/>
    <w:rsid w:val="00DA4999"/>
    <w:rsid w:val="00DA4ADA"/>
    <w:rsid w:val="00DA4F56"/>
    <w:rsid w:val="00DA554C"/>
    <w:rsid w:val="00DA713C"/>
    <w:rsid w:val="00DA78E3"/>
    <w:rsid w:val="00DA7F5D"/>
    <w:rsid w:val="00DB038E"/>
    <w:rsid w:val="00DB045D"/>
    <w:rsid w:val="00DB053A"/>
    <w:rsid w:val="00DB0575"/>
    <w:rsid w:val="00DB0770"/>
    <w:rsid w:val="00DB0A6E"/>
    <w:rsid w:val="00DB1A9C"/>
    <w:rsid w:val="00DB1AA5"/>
    <w:rsid w:val="00DB2337"/>
    <w:rsid w:val="00DB27ED"/>
    <w:rsid w:val="00DB29DA"/>
    <w:rsid w:val="00DB2C6E"/>
    <w:rsid w:val="00DB2E3A"/>
    <w:rsid w:val="00DB2E8C"/>
    <w:rsid w:val="00DB3459"/>
    <w:rsid w:val="00DB357E"/>
    <w:rsid w:val="00DB3C0D"/>
    <w:rsid w:val="00DB3C1E"/>
    <w:rsid w:val="00DB44D5"/>
    <w:rsid w:val="00DB4D44"/>
    <w:rsid w:val="00DB4EAC"/>
    <w:rsid w:val="00DB4FF3"/>
    <w:rsid w:val="00DB51B8"/>
    <w:rsid w:val="00DB53B7"/>
    <w:rsid w:val="00DB5908"/>
    <w:rsid w:val="00DB5B3F"/>
    <w:rsid w:val="00DB60FE"/>
    <w:rsid w:val="00DB6859"/>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49"/>
    <w:rsid w:val="00DC3800"/>
    <w:rsid w:val="00DC5880"/>
    <w:rsid w:val="00DC5912"/>
    <w:rsid w:val="00DC5A0D"/>
    <w:rsid w:val="00DC6460"/>
    <w:rsid w:val="00DC6B18"/>
    <w:rsid w:val="00DC7766"/>
    <w:rsid w:val="00DC7E10"/>
    <w:rsid w:val="00DC7E6E"/>
    <w:rsid w:val="00DD00FC"/>
    <w:rsid w:val="00DD0184"/>
    <w:rsid w:val="00DD05A0"/>
    <w:rsid w:val="00DD0BA8"/>
    <w:rsid w:val="00DD0BF7"/>
    <w:rsid w:val="00DD0E22"/>
    <w:rsid w:val="00DD1488"/>
    <w:rsid w:val="00DD1BE6"/>
    <w:rsid w:val="00DD1F2B"/>
    <w:rsid w:val="00DD2102"/>
    <w:rsid w:val="00DD2660"/>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6F7"/>
    <w:rsid w:val="00DD6A69"/>
    <w:rsid w:val="00DD6AF8"/>
    <w:rsid w:val="00DD6B93"/>
    <w:rsid w:val="00DD703C"/>
    <w:rsid w:val="00DD7476"/>
    <w:rsid w:val="00DD76A8"/>
    <w:rsid w:val="00DD7AB9"/>
    <w:rsid w:val="00DD7BBE"/>
    <w:rsid w:val="00DD7C66"/>
    <w:rsid w:val="00DE0495"/>
    <w:rsid w:val="00DE086D"/>
    <w:rsid w:val="00DE08E8"/>
    <w:rsid w:val="00DE0CFD"/>
    <w:rsid w:val="00DE11BC"/>
    <w:rsid w:val="00DE19A1"/>
    <w:rsid w:val="00DE1A02"/>
    <w:rsid w:val="00DE1A61"/>
    <w:rsid w:val="00DE1A91"/>
    <w:rsid w:val="00DE226A"/>
    <w:rsid w:val="00DE2777"/>
    <w:rsid w:val="00DE2BDC"/>
    <w:rsid w:val="00DE2D53"/>
    <w:rsid w:val="00DE3C1B"/>
    <w:rsid w:val="00DE4323"/>
    <w:rsid w:val="00DE4B25"/>
    <w:rsid w:val="00DE5606"/>
    <w:rsid w:val="00DE5C63"/>
    <w:rsid w:val="00DE5EA9"/>
    <w:rsid w:val="00DE672A"/>
    <w:rsid w:val="00DE6BF3"/>
    <w:rsid w:val="00DE715E"/>
    <w:rsid w:val="00DE776E"/>
    <w:rsid w:val="00DE7C3F"/>
    <w:rsid w:val="00DF091C"/>
    <w:rsid w:val="00DF0DAD"/>
    <w:rsid w:val="00DF0ED6"/>
    <w:rsid w:val="00DF1010"/>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6415"/>
    <w:rsid w:val="00DF66C5"/>
    <w:rsid w:val="00DF684F"/>
    <w:rsid w:val="00DF768E"/>
    <w:rsid w:val="00DF794B"/>
    <w:rsid w:val="00DF7CA7"/>
    <w:rsid w:val="00DF7F7C"/>
    <w:rsid w:val="00DF7FD3"/>
    <w:rsid w:val="00E009A3"/>
    <w:rsid w:val="00E00B6A"/>
    <w:rsid w:val="00E00BB3"/>
    <w:rsid w:val="00E00FB3"/>
    <w:rsid w:val="00E012DB"/>
    <w:rsid w:val="00E0137F"/>
    <w:rsid w:val="00E01538"/>
    <w:rsid w:val="00E02749"/>
    <w:rsid w:val="00E02E8E"/>
    <w:rsid w:val="00E03AAA"/>
    <w:rsid w:val="00E03C44"/>
    <w:rsid w:val="00E03DC8"/>
    <w:rsid w:val="00E04EC4"/>
    <w:rsid w:val="00E0504D"/>
    <w:rsid w:val="00E05089"/>
    <w:rsid w:val="00E0579D"/>
    <w:rsid w:val="00E05B1F"/>
    <w:rsid w:val="00E05E88"/>
    <w:rsid w:val="00E05EE5"/>
    <w:rsid w:val="00E0678C"/>
    <w:rsid w:val="00E06CA6"/>
    <w:rsid w:val="00E073D5"/>
    <w:rsid w:val="00E07869"/>
    <w:rsid w:val="00E07AD3"/>
    <w:rsid w:val="00E07DC7"/>
    <w:rsid w:val="00E07FC9"/>
    <w:rsid w:val="00E10AAC"/>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2C"/>
    <w:rsid w:val="00E15E92"/>
    <w:rsid w:val="00E161B2"/>
    <w:rsid w:val="00E162F8"/>
    <w:rsid w:val="00E16528"/>
    <w:rsid w:val="00E167FD"/>
    <w:rsid w:val="00E16931"/>
    <w:rsid w:val="00E16B1D"/>
    <w:rsid w:val="00E16C0D"/>
    <w:rsid w:val="00E16C83"/>
    <w:rsid w:val="00E16F98"/>
    <w:rsid w:val="00E17034"/>
    <w:rsid w:val="00E171FC"/>
    <w:rsid w:val="00E17585"/>
    <w:rsid w:val="00E17718"/>
    <w:rsid w:val="00E17FC8"/>
    <w:rsid w:val="00E21397"/>
    <w:rsid w:val="00E226B0"/>
    <w:rsid w:val="00E22E4C"/>
    <w:rsid w:val="00E236F5"/>
    <w:rsid w:val="00E23E21"/>
    <w:rsid w:val="00E23E7A"/>
    <w:rsid w:val="00E24088"/>
    <w:rsid w:val="00E2440E"/>
    <w:rsid w:val="00E24875"/>
    <w:rsid w:val="00E24998"/>
    <w:rsid w:val="00E249BB"/>
    <w:rsid w:val="00E249E9"/>
    <w:rsid w:val="00E26014"/>
    <w:rsid w:val="00E262BC"/>
    <w:rsid w:val="00E26614"/>
    <w:rsid w:val="00E2691A"/>
    <w:rsid w:val="00E26F14"/>
    <w:rsid w:val="00E2707E"/>
    <w:rsid w:val="00E2780B"/>
    <w:rsid w:val="00E27D17"/>
    <w:rsid w:val="00E30004"/>
    <w:rsid w:val="00E30069"/>
    <w:rsid w:val="00E301A6"/>
    <w:rsid w:val="00E302C1"/>
    <w:rsid w:val="00E3033B"/>
    <w:rsid w:val="00E303CC"/>
    <w:rsid w:val="00E30586"/>
    <w:rsid w:val="00E30BC6"/>
    <w:rsid w:val="00E311B9"/>
    <w:rsid w:val="00E3123E"/>
    <w:rsid w:val="00E312CA"/>
    <w:rsid w:val="00E315C1"/>
    <w:rsid w:val="00E31C72"/>
    <w:rsid w:val="00E31DAC"/>
    <w:rsid w:val="00E32009"/>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7C6"/>
    <w:rsid w:val="00E36943"/>
    <w:rsid w:val="00E36B7D"/>
    <w:rsid w:val="00E36BDD"/>
    <w:rsid w:val="00E3702B"/>
    <w:rsid w:val="00E37070"/>
    <w:rsid w:val="00E40334"/>
    <w:rsid w:val="00E404F7"/>
    <w:rsid w:val="00E40A7B"/>
    <w:rsid w:val="00E40CB1"/>
    <w:rsid w:val="00E40CEC"/>
    <w:rsid w:val="00E40DB8"/>
    <w:rsid w:val="00E41783"/>
    <w:rsid w:val="00E417C0"/>
    <w:rsid w:val="00E419E0"/>
    <w:rsid w:val="00E4225E"/>
    <w:rsid w:val="00E4243C"/>
    <w:rsid w:val="00E42B5B"/>
    <w:rsid w:val="00E42FED"/>
    <w:rsid w:val="00E43669"/>
    <w:rsid w:val="00E4398A"/>
    <w:rsid w:val="00E43D57"/>
    <w:rsid w:val="00E43DB0"/>
    <w:rsid w:val="00E4413C"/>
    <w:rsid w:val="00E4439C"/>
    <w:rsid w:val="00E44D33"/>
    <w:rsid w:val="00E44FAD"/>
    <w:rsid w:val="00E4538F"/>
    <w:rsid w:val="00E454D0"/>
    <w:rsid w:val="00E460A9"/>
    <w:rsid w:val="00E46653"/>
    <w:rsid w:val="00E46999"/>
    <w:rsid w:val="00E4737F"/>
    <w:rsid w:val="00E47A5A"/>
    <w:rsid w:val="00E50004"/>
    <w:rsid w:val="00E502A7"/>
    <w:rsid w:val="00E505B3"/>
    <w:rsid w:val="00E5127A"/>
    <w:rsid w:val="00E514DC"/>
    <w:rsid w:val="00E51A48"/>
    <w:rsid w:val="00E52885"/>
    <w:rsid w:val="00E530C3"/>
    <w:rsid w:val="00E54377"/>
    <w:rsid w:val="00E54445"/>
    <w:rsid w:val="00E54FF4"/>
    <w:rsid w:val="00E55A67"/>
    <w:rsid w:val="00E55E30"/>
    <w:rsid w:val="00E5668F"/>
    <w:rsid w:val="00E56829"/>
    <w:rsid w:val="00E56C4C"/>
    <w:rsid w:val="00E56F01"/>
    <w:rsid w:val="00E57EE5"/>
    <w:rsid w:val="00E603C5"/>
    <w:rsid w:val="00E607B6"/>
    <w:rsid w:val="00E6097B"/>
    <w:rsid w:val="00E609E0"/>
    <w:rsid w:val="00E60C1A"/>
    <w:rsid w:val="00E618C3"/>
    <w:rsid w:val="00E619F2"/>
    <w:rsid w:val="00E62497"/>
    <w:rsid w:val="00E62A08"/>
    <w:rsid w:val="00E62C01"/>
    <w:rsid w:val="00E63F58"/>
    <w:rsid w:val="00E643AC"/>
    <w:rsid w:val="00E64FD3"/>
    <w:rsid w:val="00E6572A"/>
    <w:rsid w:val="00E65BCB"/>
    <w:rsid w:val="00E66577"/>
    <w:rsid w:val="00E66997"/>
    <w:rsid w:val="00E67AB7"/>
    <w:rsid w:val="00E67ABF"/>
    <w:rsid w:val="00E700FC"/>
    <w:rsid w:val="00E70103"/>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2078"/>
    <w:rsid w:val="00E820F6"/>
    <w:rsid w:val="00E828F7"/>
    <w:rsid w:val="00E82913"/>
    <w:rsid w:val="00E82FE4"/>
    <w:rsid w:val="00E830BD"/>
    <w:rsid w:val="00E8325B"/>
    <w:rsid w:val="00E83545"/>
    <w:rsid w:val="00E8408C"/>
    <w:rsid w:val="00E84A70"/>
    <w:rsid w:val="00E84DDF"/>
    <w:rsid w:val="00E84F13"/>
    <w:rsid w:val="00E85324"/>
    <w:rsid w:val="00E8599C"/>
    <w:rsid w:val="00E85C8D"/>
    <w:rsid w:val="00E85CEB"/>
    <w:rsid w:val="00E862B0"/>
    <w:rsid w:val="00E863BF"/>
    <w:rsid w:val="00E87042"/>
    <w:rsid w:val="00E87268"/>
    <w:rsid w:val="00E87436"/>
    <w:rsid w:val="00E87758"/>
    <w:rsid w:val="00E90B20"/>
    <w:rsid w:val="00E90B66"/>
    <w:rsid w:val="00E91269"/>
    <w:rsid w:val="00E91D6D"/>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D05"/>
    <w:rsid w:val="00E96E00"/>
    <w:rsid w:val="00E96E72"/>
    <w:rsid w:val="00EA0619"/>
    <w:rsid w:val="00EA0923"/>
    <w:rsid w:val="00EA0A6D"/>
    <w:rsid w:val="00EA125F"/>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56E3"/>
    <w:rsid w:val="00EA572E"/>
    <w:rsid w:val="00EA5E38"/>
    <w:rsid w:val="00EA67A3"/>
    <w:rsid w:val="00EA6970"/>
    <w:rsid w:val="00EA6C93"/>
    <w:rsid w:val="00EA6EF2"/>
    <w:rsid w:val="00EA7248"/>
    <w:rsid w:val="00EA7753"/>
    <w:rsid w:val="00EB0128"/>
    <w:rsid w:val="00EB05E3"/>
    <w:rsid w:val="00EB0886"/>
    <w:rsid w:val="00EB11BC"/>
    <w:rsid w:val="00EB1282"/>
    <w:rsid w:val="00EB13B3"/>
    <w:rsid w:val="00EB14FD"/>
    <w:rsid w:val="00EB16EC"/>
    <w:rsid w:val="00EB1B25"/>
    <w:rsid w:val="00EB1C0F"/>
    <w:rsid w:val="00EB1C6E"/>
    <w:rsid w:val="00EB1D05"/>
    <w:rsid w:val="00EB205C"/>
    <w:rsid w:val="00EB23D7"/>
    <w:rsid w:val="00EB3012"/>
    <w:rsid w:val="00EB31C2"/>
    <w:rsid w:val="00EB323A"/>
    <w:rsid w:val="00EB3658"/>
    <w:rsid w:val="00EB36E9"/>
    <w:rsid w:val="00EB3836"/>
    <w:rsid w:val="00EB3FCA"/>
    <w:rsid w:val="00EB4BD3"/>
    <w:rsid w:val="00EB4C90"/>
    <w:rsid w:val="00EB51DA"/>
    <w:rsid w:val="00EB5CFB"/>
    <w:rsid w:val="00EB62E4"/>
    <w:rsid w:val="00EB630F"/>
    <w:rsid w:val="00EB64DE"/>
    <w:rsid w:val="00EB7021"/>
    <w:rsid w:val="00EB7035"/>
    <w:rsid w:val="00EB7300"/>
    <w:rsid w:val="00EB7576"/>
    <w:rsid w:val="00EB757C"/>
    <w:rsid w:val="00EB7F8E"/>
    <w:rsid w:val="00EC036D"/>
    <w:rsid w:val="00EC03DC"/>
    <w:rsid w:val="00EC052E"/>
    <w:rsid w:val="00EC0FC6"/>
    <w:rsid w:val="00EC110F"/>
    <w:rsid w:val="00EC13C3"/>
    <w:rsid w:val="00EC17BA"/>
    <w:rsid w:val="00EC1C35"/>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CFC"/>
    <w:rsid w:val="00ED1E42"/>
    <w:rsid w:val="00ED2091"/>
    <w:rsid w:val="00ED3714"/>
    <w:rsid w:val="00ED39ED"/>
    <w:rsid w:val="00ED3B6B"/>
    <w:rsid w:val="00ED4151"/>
    <w:rsid w:val="00ED43B8"/>
    <w:rsid w:val="00ED5104"/>
    <w:rsid w:val="00ED5762"/>
    <w:rsid w:val="00ED5BEB"/>
    <w:rsid w:val="00ED5C21"/>
    <w:rsid w:val="00ED62FC"/>
    <w:rsid w:val="00ED69B7"/>
    <w:rsid w:val="00ED769E"/>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F072B"/>
    <w:rsid w:val="00EF1498"/>
    <w:rsid w:val="00EF1572"/>
    <w:rsid w:val="00EF1B07"/>
    <w:rsid w:val="00EF1DB1"/>
    <w:rsid w:val="00EF1F7E"/>
    <w:rsid w:val="00EF245D"/>
    <w:rsid w:val="00EF2BC3"/>
    <w:rsid w:val="00EF3776"/>
    <w:rsid w:val="00EF39A6"/>
    <w:rsid w:val="00EF4023"/>
    <w:rsid w:val="00EF4BFB"/>
    <w:rsid w:val="00EF4C7F"/>
    <w:rsid w:val="00EF4C8F"/>
    <w:rsid w:val="00EF4D4F"/>
    <w:rsid w:val="00EF4E14"/>
    <w:rsid w:val="00EF5AAF"/>
    <w:rsid w:val="00EF636C"/>
    <w:rsid w:val="00EF6580"/>
    <w:rsid w:val="00EF6B2B"/>
    <w:rsid w:val="00EF7420"/>
    <w:rsid w:val="00EF74EF"/>
    <w:rsid w:val="00EF7648"/>
    <w:rsid w:val="00EF7A26"/>
    <w:rsid w:val="00F00017"/>
    <w:rsid w:val="00F0098B"/>
    <w:rsid w:val="00F01B60"/>
    <w:rsid w:val="00F01B9D"/>
    <w:rsid w:val="00F02758"/>
    <w:rsid w:val="00F027DC"/>
    <w:rsid w:val="00F028AB"/>
    <w:rsid w:val="00F02A47"/>
    <w:rsid w:val="00F02ABD"/>
    <w:rsid w:val="00F0377B"/>
    <w:rsid w:val="00F0390B"/>
    <w:rsid w:val="00F03D5C"/>
    <w:rsid w:val="00F03D8A"/>
    <w:rsid w:val="00F0472A"/>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51B"/>
    <w:rsid w:val="00F07A22"/>
    <w:rsid w:val="00F07D30"/>
    <w:rsid w:val="00F103B5"/>
    <w:rsid w:val="00F109E4"/>
    <w:rsid w:val="00F109E6"/>
    <w:rsid w:val="00F10AD6"/>
    <w:rsid w:val="00F10C9D"/>
    <w:rsid w:val="00F10E37"/>
    <w:rsid w:val="00F114CA"/>
    <w:rsid w:val="00F11B8D"/>
    <w:rsid w:val="00F11E29"/>
    <w:rsid w:val="00F11E39"/>
    <w:rsid w:val="00F1240C"/>
    <w:rsid w:val="00F129C3"/>
    <w:rsid w:val="00F13047"/>
    <w:rsid w:val="00F13576"/>
    <w:rsid w:val="00F140B8"/>
    <w:rsid w:val="00F14815"/>
    <w:rsid w:val="00F14DF0"/>
    <w:rsid w:val="00F157E7"/>
    <w:rsid w:val="00F15910"/>
    <w:rsid w:val="00F1593F"/>
    <w:rsid w:val="00F15B1B"/>
    <w:rsid w:val="00F15B22"/>
    <w:rsid w:val="00F15D38"/>
    <w:rsid w:val="00F164E0"/>
    <w:rsid w:val="00F1660A"/>
    <w:rsid w:val="00F1722A"/>
    <w:rsid w:val="00F20707"/>
    <w:rsid w:val="00F20D92"/>
    <w:rsid w:val="00F20F01"/>
    <w:rsid w:val="00F213EE"/>
    <w:rsid w:val="00F21608"/>
    <w:rsid w:val="00F21DA8"/>
    <w:rsid w:val="00F22128"/>
    <w:rsid w:val="00F22827"/>
    <w:rsid w:val="00F232E1"/>
    <w:rsid w:val="00F236B4"/>
    <w:rsid w:val="00F237EF"/>
    <w:rsid w:val="00F23C03"/>
    <w:rsid w:val="00F24791"/>
    <w:rsid w:val="00F24A33"/>
    <w:rsid w:val="00F24DF0"/>
    <w:rsid w:val="00F25558"/>
    <w:rsid w:val="00F25E2C"/>
    <w:rsid w:val="00F25FF9"/>
    <w:rsid w:val="00F26119"/>
    <w:rsid w:val="00F26208"/>
    <w:rsid w:val="00F26A74"/>
    <w:rsid w:val="00F2716D"/>
    <w:rsid w:val="00F274FE"/>
    <w:rsid w:val="00F277EA"/>
    <w:rsid w:val="00F27872"/>
    <w:rsid w:val="00F30CAC"/>
    <w:rsid w:val="00F30E56"/>
    <w:rsid w:val="00F30EA0"/>
    <w:rsid w:val="00F310D5"/>
    <w:rsid w:val="00F31169"/>
    <w:rsid w:val="00F31419"/>
    <w:rsid w:val="00F31662"/>
    <w:rsid w:val="00F31E94"/>
    <w:rsid w:val="00F32B3F"/>
    <w:rsid w:val="00F32BFB"/>
    <w:rsid w:val="00F32D32"/>
    <w:rsid w:val="00F32F9F"/>
    <w:rsid w:val="00F3391C"/>
    <w:rsid w:val="00F33A35"/>
    <w:rsid w:val="00F33AFF"/>
    <w:rsid w:val="00F33B44"/>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343"/>
    <w:rsid w:val="00F37560"/>
    <w:rsid w:val="00F4013B"/>
    <w:rsid w:val="00F4031C"/>
    <w:rsid w:val="00F40435"/>
    <w:rsid w:val="00F4070F"/>
    <w:rsid w:val="00F41259"/>
    <w:rsid w:val="00F415BA"/>
    <w:rsid w:val="00F41700"/>
    <w:rsid w:val="00F4170B"/>
    <w:rsid w:val="00F41E57"/>
    <w:rsid w:val="00F42236"/>
    <w:rsid w:val="00F4245C"/>
    <w:rsid w:val="00F42624"/>
    <w:rsid w:val="00F42E03"/>
    <w:rsid w:val="00F42F55"/>
    <w:rsid w:val="00F436A8"/>
    <w:rsid w:val="00F437CB"/>
    <w:rsid w:val="00F43A64"/>
    <w:rsid w:val="00F44349"/>
    <w:rsid w:val="00F4478B"/>
    <w:rsid w:val="00F4484C"/>
    <w:rsid w:val="00F44B08"/>
    <w:rsid w:val="00F44BA8"/>
    <w:rsid w:val="00F45301"/>
    <w:rsid w:val="00F455B8"/>
    <w:rsid w:val="00F45793"/>
    <w:rsid w:val="00F4582D"/>
    <w:rsid w:val="00F4596F"/>
    <w:rsid w:val="00F464A5"/>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43CF"/>
    <w:rsid w:val="00F548B2"/>
    <w:rsid w:val="00F55B7C"/>
    <w:rsid w:val="00F55CC0"/>
    <w:rsid w:val="00F56082"/>
    <w:rsid w:val="00F56FFE"/>
    <w:rsid w:val="00F570A3"/>
    <w:rsid w:val="00F57798"/>
    <w:rsid w:val="00F57A93"/>
    <w:rsid w:val="00F6010B"/>
    <w:rsid w:val="00F60171"/>
    <w:rsid w:val="00F606C7"/>
    <w:rsid w:val="00F6091E"/>
    <w:rsid w:val="00F6193D"/>
    <w:rsid w:val="00F61A0B"/>
    <w:rsid w:val="00F61A95"/>
    <w:rsid w:val="00F6243C"/>
    <w:rsid w:val="00F62A2C"/>
    <w:rsid w:val="00F62A57"/>
    <w:rsid w:val="00F62B22"/>
    <w:rsid w:val="00F62C01"/>
    <w:rsid w:val="00F62E96"/>
    <w:rsid w:val="00F63571"/>
    <w:rsid w:val="00F635E0"/>
    <w:rsid w:val="00F63A0F"/>
    <w:rsid w:val="00F63E0E"/>
    <w:rsid w:val="00F63FC6"/>
    <w:rsid w:val="00F641AD"/>
    <w:rsid w:val="00F64A6C"/>
    <w:rsid w:val="00F65916"/>
    <w:rsid w:val="00F66CF1"/>
    <w:rsid w:val="00F6750E"/>
    <w:rsid w:val="00F675FA"/>
    <w:rsid w:val="00F67CC6"/>
    <w:rsid w:val="00F67D83"/>
    <w:rsid w:val="00F70179"/>
    <w:rsid w:val="00F7095E"/>
    <w:rsid w:val="00F70E78"/>
    <w:rsid w:val="00F711B8"/>
    <w:rsid w:val="00F71B15"/>
    <w:rsid w:val="00F71F47"/>
    <w:rsid w:val="00F7244B"/>
    <w:rsid w:val="00F727CB"/>
    <w:rsid w:val="00F72D49"/>
    <w:rsid w:val="00F72F7B"/>
    <w:rsid w:val="00F730DB"/>
    <w:rsid w:val="00F74697"/>
    <w:rsid w:val="00F7469D"/>
    <w:rsid w:val="00F748A1"/>
    <w:rsid w:val="00F74BA7"/>
    <w:rsid w:val="00F74CE2"/>
    <w:rsid w:val="00F7552A"/>
    <w:rsid w:val="00F75767"/>
    <w:rsid w:val="00F75C44"/>
    <w:rsid w:val="00F75ED5"/>
    <w:rsid w:val="00F763F4"/>
    <w:rsid w:val="00F7651F"/>
    <w:rsid w:val="00F765AC"/>
    <w:rsid w:val="00F76625"/>
    <w:rsid w:val="00F7670D"/>
    <w:rsid w:val="00F76E7A"/>
    <w:rsid w:val="00F76FC5"/>
    <w:rsid w:val="00F770D1"/>
    <w:rsid w:val="00F770EA"/>
    <w:rsid w:val="00F771F3"/>
    <w:rsid w:val="00F77246"/>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4ED0"/>
    <w:rsid w:val="00F85203"/>
    <w:rsid w:val="00F85788"/>
    <w:rsid w:val="00F85A2B"/>
    <w:rsid w:val="00F85A53"/>
    <w:rsid w:val="00F85C47"/>
    <w:rsid w:val="00F8656C"/>
    <w:rsid w:val="00F86B01"/>
    <w:rsid w:val="00F86D97"/>
    <w:rsid w:val="00F86E47"/>
    <w:rsid w:val="00F87118"/>
    <w:rsid w:val="00F8718A"/>
    <w:rsid w:val="00F8757D"/>
    <w:rsid w:val="00F87D2D"/>
    <w:rsid w:val="00F87E5C"/>
    <w:rsid w:val="00F905DD"/>
    <w:rsid w:val="00F907D3"/>
    <w:rsid w:val="00F90CA1"/>
    <w:rsid w:val="00F91173"/>
    <w:rsid w:val="00F91913"/>
    <w:rsid w:val="00F919CE"/>
    <w:rsid w:val="00F92727"/>
    <w:rsid w:val="00F9274A"/>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A22"/>
    <w:rsid w:val="00FA1C99"/>
    <w:rsid w:val="00FA26D2"/>
    <w:rsid w:val="00FA29F6"/>
    <w:rsid w:val="00FA3059"/>
    <w:rsid w:val="00FA33FD"/>
    <w:rsid w:val="00FA3449"/>
    <w:rsid w:val="00FA4C51"/>
    <w:rsid w:val="00FA5004"/>
    <w:rsid w:val="00FA521E"/>
    <w:rsid w:val="00FA5634"/>
    <w:rsid w:val="00FA574F"/>
    <w:rsid w:val="00FA576D"/>
    <w:rsid w:val="00FA5912"/>
    <w:rsid w:val="00FA5EA8"/>
    <w:rsid w:val="00FA6122"/>
    <w:rsid w:val="00FA6973"/>
    <w:rsid w:val="00FA7654"/>
    <w:rsid w:val="00FA794F"/>
    <w:rsid w:val="00FA7C72"/>
    <w:rsid w:val="00FB036D"/>
    <w:rsid w:val="00FB0953"/>
    <w:rsid w:val="00FB0E13"/>
    <w:rsid w:val="00FB12D7"/>
    <w:rsid w:val="00FB1438"/>
    <w:rsid w:val="00FB1C16"/>
    <w:rsid w:val="00FB238D"/>
    <w:rsid w:val="00FB269F"/>
    <w:rsid w:val="00FB2CF4"/>
    <w:rsid w:val="00FB38CE"/>
    <w:rsid w:val="00FB3907"/>
    <w:rsid w:val="00FB3923"/>
    <w:rsid w:val="00FB44AD"/>
    <w:rsid w:val="00FB46D1"/>
    <w:rsid w:val="00FB4BF3"/>
    <w:rsid w:val="00FB5775"/>
    <w:rsid w:val="00FB5A04"/>
    <w:rsid w:val="00FB5E2A"/>
    <w:rsid w:val="00FB698D"/>
    <w:rsid w:val="00FB6AD6"/>
    <w:rsid w:val="00FB6D83"/>
    <w:rsid w:val="00FB6D8D"/>
    <w:rsid w:val="00FB706D"/>
    <w:rsid w:val="00FB748F"/>
    <w:rsid w:val="00FB74C9"/>
    <w:rsid w:val="00FB751A"/>
    <w:rsid w:val="00FB7919"/>
    <w:rsid w:val="00FB7FC8"/>
    <w:rsid w:val="00FC00B9"/>
    <w:rsid w:val="00FC00F6"/>
    <w:rsid w:val="00FC057B"/>
    <w:rsid w:val="00FC16CE"/>
    <w:rsid w:val="00FC1803"/>
    <w:rsid w:val="00FC1A8D"/>
    <w:rsid w:val="00FC20BC"/>
    <w:rsid w:val="00FC224C"/>
    <w:rsid w:val="00FC2460"/>
    <w:rsid w:val="00FC266E"/>
    <w:rsid w:val="00FC26A8"/>
    <w:rsid w:val="00FC2929"/>
    <w:rsid w:val="00FC350C"/>
    <w:rsid w:val="00FC36BD"/>
    <w:rsid w:val="00FC39A1"/>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D20"/>
    <w:rsid w:val="00FD722A"/>
    <w:rsid w:val="00FD727A"/>
    <w:rsid w:val="00FD778E"/>
    <w:rsid w:val="00FD7D3D"/>
    <w:rsid w:val="00FE04B7"/>
    <w:rsid w:val="00FE05A4"/>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C896D1F9-80CE-4D53-98B4-7BCAC425E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709AF"/>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_3.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F7AF8A-478A-406B-98FC-629E1D7E4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1372</TotalTime>
  <Pages>5</Pages>
  <Words>1361</Words>
  <Characters>7758</Characters>
  <Application>Microsoft Office Word</Application>
  <DocSecurity>0</DocSecurity>
  <Lines>64</Lines>
  <Paragraphs>18</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9101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Gosan</cp:lastModifiedBy>
  <cp:revision>125</cp:revision>
  <cp:lastPrinted>2014-05-09T11:56:00Z</cp:lastPrinted>
  <dcterms:created xsi:type="dcterms:W3CDTF">2016-03-31T04:39:00Z</dcterms:created>
  <dcterms:modified xsi:type="dcterms:W3CDTF">2016-05-13T07:11:00Z</dcterms:modified>
  <cp:category/>
</cp:coreProperties>
</file>